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1131" w14:textId="77777777" w:rsidR="00D341C4" w:rsidRPr="00C378D6" w:rsidRDefault="00D341C4" w:rsidP="00D423D8">
      <w:pPr>
        <w:pStyle w:val="Standard"/>
        <w:jc w:val="center"/>
        <w:rPr>
          <w:rFonts w:asciiTheme="minorHAnsi" w:hAnsiTheme="minorHAnsi" w:cs="Tahoma"/>
          <w:b/>
          <w:color w:val="002060"/>
          <w:sz w:val="30"/>
          <w:szCs w:val="30"/>
          <w:u w:val="single"/>
        </w:rPr>
      </w:pPr>
    </w:p>
    <w:p w14:paraId="2481D850" w14:textId="77777777" w:rsidR="00867C36" w:rsidRPr="00C378D6" w:rsidRDefault="00867C36" w:rsidP="00D423D8">
      <w:pPr>
        <w:pStyle w:val="Standard"/>
        <w:jc w:val="center"/>
        <w:rPr>
          <w:rFonts w:asciiTheme="minorHAnsi" w:hAnsiTheme="minorHAnsi" w:cs="Tahoma"/>
          <w:b/>
          <w:color w:val="002060"/>
          <w:sz w:val="30"/>
          <w:szCs w:val="30"/>
          <w:u w:val="single"/>
        </w:rPr>
      </w:pPr>
    </w:p>
    <w:p w14:paraId="1A235CA6" w14:textId="04B5A5DA" w:rsidR="00EE6BA9" w:rsidRPr="00C378D6" w:rsidRDefault="00EE6BA9" w:rsidP="00D423D8">
      <w:pPr>
        <w:pStyle w:val="Standard"/>
        <w:jc w:val="center"/>
        <w:rPr>
          <w:rFonts w:asciiTheme="minorHAnsi" w:hAnsiTheme="minorHAnsi"/>
          <w:color w:val="002060"/>
          <w:sz w:val="30"/>
          <w:szCs w:val="30"/>
          <w:u w:val="single"/>
        </w:rPr>
      </w:pPr>
      <w:r w:rsidRPr="00C378D6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NAJPOŽELJNIJA TURISTIČKA DESTINACIJA </w:t>
      </w:r>
      <w:r w:rsidR="001F60CA" w:rsidRPr="00C378D6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KONTINENTALNE HRVATSKE</w:t>
      </w:r>
      <w:r w:rsidRPr="00C378D6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 - UPUTE ZA IZRADU PREZENTACIJE</w:t>
      </w:r>
    </w:p>
    <w:p w14:paraId="59A60A32" w14:textId="77777777" w:rsidR="00EE6BA9" w:rsidRPr="00C378D6" w:rsidRDefault="00EE6BA9" w:rsidP="00D423D8">
      <w:pPr>
        <w:pStyle w:val="Standard"/>
        <w:jc w:val="both"/>
        <w:rPr>
          <w:rFonts w:asciiTheme="minorHAnsi" w:hAnsiTheme="minorHAnsi" w:cs="Tahoma"/>
          <w:color w:val="002060"/>
        </w:rPr>
      </w:pPr>
    </w:p>
    <w:p w14:paraId="02B51A9B" w14:textId="77777777" w:rsidR="00380304" w:rsidRPr="00380304" w:rsidRDefault="00380304" w:rsidP="00380304">
      <w:pPr>
        <w:spacing w:after="0" w:line="240" w:lineRule="auto"/>
        <w:jc w:val="both"/>
        <w:rPr>
          <w:rFonts w:cs="Tahoma"/>
          <w:b/>
          <w:bCs/>
          <w:i/>
          <w:iCs/>
          <w:color w:val="0070C0"/>
          <w:sz w:val="24"/>
          <w:szCs w:val="24"/>
        </w:rPr>
      </w:pPr>
      <w:r w:rsidRPr="00380304">
        <w:rPr>
          <w:rFonts w:cs="Tahoma"/>
          <w:b/>
          <w:bCs/>
          <w:i/>
          <w:iCs/>
          <w:color w:val="0070C0"/>
          <w:sz w:val="24"/>
          <w:szCs w:val="24"/>
        </w:rPr>
        <w:t xml:space="preserve">Prezentaciju je potrebno izraditi u digitalnom obliku (Power </w:t>
      </w:r>
      <w:proofErr w:type="spellStart"/>
      <w:r w:rsidRPr="00380304">
        <w:rPr>
          <w:rFonts w:cs="Tahoma"/>
          <w:b/>
          <w:bCs/>
          <w:i/>
          <w:iCs/>
          <w:color w:val="0070C0"/>
          <w:sz w:val="24"/>
          <w:szCs w:val="24"/>
        </w:rPr>
        <w:t>Point</w:t>
      </w:r>
      <w:proofErr w:type="spellEnd"/>
      <w:r w:rsidRPr="00380304">
        <w:rPr>
          <w:rFonts w:cs="Tahoma"/>
          <w:b/>
          <w:bCs/>
          <w:i/>
          <w:iCs/>
          <w:color w:val="0070C0"/>
          <w:sz w:val="24"/>
          <w:szCs w:val="24"/>
        </w:rPr>
        <w:t xml:space="preserve">, </w:t>
      </w:r>
      <w:proofErr w:type="spellStart"/>
      <w:r w:rsidRPr="00380304">
        <w:rPr>
          <w:rFonts w:cs="Tahoma"/>
          <w:b/>
          <w:bCs/>
          <w:i/>
          <w:iCs/>
          <w:color w:val="0070C0"/>
          <w:sz w:val="24"/>
          <w:szCs w:val="24"/>
        </w:rPr>
        <w:t>Prezi</w:t>
      </w:r>
      <w:proofErr w:type="spellEnd"/>
      <w:r w:rsidRPr="00380304">
        <w:rPr>
          <w:rFonts w:cs="Tahoma"/>
          <w:b/>
          <w:bCs/>
          <w:i/>
          <w:iCs/>
          <w:color w:val="0070C0"/>
          <w:sz w:val="24"/>
          <w:szCs w:val="24"/>
        </w:rPr>
        <w:t xml:space="preserve"> i sl.) koji, osim pisanog teksta, treba sadržavati i fotografije, kraći video/audio materijal, aktivne linkove, animacije i sl.</w:t>
      </w:r>
    </w:p>
    <w:p w14:paraId="78CA6FF7" w14:textId="77777777" w:rsidR="00380304" w:rsidRPr="00380304" w:rsidRDefault="00380304" w:rsidP="00380304">
      <w:pPr>
        <w:spacing w:after="0" w:line="240" w:lineRule="auto"/>
        <w:jc w:val="both"/>
        <w:rPr>
          <w:rFonts w:cs="Tahoma"/>
          <w:b/>
          <w:bCs/>
          <w:i/>
          <w:iCs/>
          <w:color w:val="0070C0"/>
          <w:sz w:val="24"/>
          <w:szCs w:val="24"/>
        </w:rPr>
      </w:pPr>
    </w:p>
    <w:p w14:paraId="093657C3" w14:textId="28C287B9" w:rsidR="00380304" w:rsidRPr="00380304" w:rsidRDefault="00380304" w:rsidP="00380304">
      <w:pPr>
        <w:spacing w:after="0" w:line="240" w:lineRule="auto"/>
        <w:jc w:val="both"/>
        <w:rPr>
          <w:rFonts w:cs="Tahoma"/>
          <w:b/>
          <w:bCs/>
          <w:i/>
          <w:iCs/>
          <w:color w:val="0070C0"/>
          <w:sz w:val="24"/>
          <w:szCs w:val="24"/>
        </w:rPr>
      </w:pPr>
      <w:r w:rsidRPr="00380304">
        <w:rPr>
          <w:rFonts w:cs="Tahoma"/>
          <w:b/>
          <w:bCs/>
          <w:i/>
          <w:iCs/>
          <w:color w:val="0070C0"/>
          <w:sz w:val="24"/>
          <w:szCs w:val="24"/>
        </w:rPr>
        <w:t>Prezentacijom je potrebno obuhvatiti sve bitne informacije, a poseban naglasak treba biti na novim dostignućima u 202</w:t>
      </w:r>
      <w:r w:rsidR="0049308B">
        <w:rPr>
          <w:rFonts w:cs="Tahoma"/>
          <w:b/>
          <w:bCs/>
          <w:i/>
          <w:iCs/>
          <w:color w:val="0070C0"/>
          <w:sz w:val="24"/>
          <w:szCs w:val="24"/>
        </w:rPr>
        <w:t>6</w:t>
      </w:r>
      <w:r w:rsidRPr="00380304">
        <w:rPr>
          <w:rFonts w:cs="Tahoma"/>
          <w:b/>
          <w:bCs/>
          <w:i/>
          <w:iCs/>
          <w:color w:val="0070C0"/>
          <w:sz w:val="24"/>
          <w:szCs w:val="24"/>
        </w:rPr>
        <w:t>., odnosno, na postignutim iskoracima. Prezentacija mora slijediti redoslijed iz uputa i imati maksimalno 15 slajdova, uključujući i naslovni slajd.</w:t>
      </w:r>
    </w:p>
    <w:p w14:paraId="04D19628" w14:textId="77777777" w:rsidR="00380304" w:rsidRPr="00380304" w:rsidRDefault="00380304" w:rsidP="00380304">
      <w:pPr>
        <w:spacing w:after="0" w:line="240" w:lineRule="auto"/>
        <w:jc w:val="both"/>
        <w:rPr>
          <w:rFonts w:cs="Tahoma"/>
          <w:b/>
          <w:bCs/>
          <w:i/>
          <w:iCs/>
          <w:color w:val="0070C0"/>
          <w:sz w:val="24"/>
          <w:szCs w:val="24"/>
        </w:rPr>
      </w:pPr>
    </w:p>
    <w:p w14:paraId="79CAB702" w14:textId="777A267D" w:rsidR="00D423D8" w:rsidRDefault="00380304" w:rsidP="00380304">
      <w:pPr>
        <w:spacing w:after="0" w:line="240" w:lineRule="auto"/>
        <w:jc w:val="both"/>
        <w:rPr>
          <w:rFonts w:cs="Tahoma"/>
          <w:b/>
          <w:bCs/>
          <w:i/>
          <w:iCs/>
          <w:color w:val="0070C0"/>
          <w:sz w:val="24"/>
          <w:szCs w:val="24"/>
        </w:rPr>
      </w:pPr>
      <w:r w:rsidRPr="00380304">
        <w:rPr>
          <w:rFonts w:cs="Tahoma"/>
          <w:b/>
          <w:bCs/>
          <w:i/>
          <w:iCs/>
          <w:color w:val="0070C0"/>
          <w:sz w:val="24"/>
          <w:szCs w:val="24"/>
        </w:rPr>
        <w:t>Prezentaciju je potrebno izraditi prema niže navedenim elementima:</w:t>
      </w:r>
    </w:p>
    <w:p w14:paraId="27738D59" w14:textId="77777777" w:rsidR="00380304" w:rsidRPr="00C378D6" w:rsidRDefault="00380304" w:rsidP="00380304">
      <w:pPr>
        <w:spacing w:after="0" w:line="240" w:lineRule="auto"/>
        <w:jc w:val="both"/>
        <w:rPr>
          <w:rFonts w:cs="Tahoma"/>
          <w:b/>
          <w:bCs/>
          <w:color w:val="1F3864" w:themeColor="accent1" w:themeShade="80"/>
          <w:sz w:val="24"/>
          <w:szCs w:val="24"/>
        </w:rPr>
      </w:pPr>
    </w:p>
    <w:p w14:paraId="7DC396E1" w14:textId="4AAD6A10" w:rsidR="004E50D7" w:rsidRPr="00C378D6" w:rsidRDefault="004E50D7" w:rsidP="00D423D8">
      <w:pPr>
        <w:spacing w:after="0" w:line="240" w:lineRule="auto"/>
        <w:jc w:val="both"/>
        <w:rPr>
          <w:rFonts w:cs="Tahoma"/>
          <w:b/>
          <w:bCs/>
          <w:color w:val="1F3864" w:themeColor="accent1" w:themeShade="80"/>
          <w:sz w:val="24"/>
          <w:szCs w:val="24"/>
        </w:rPr>
      </w:pPr>
      <w:r w:rsidRPr="00C378D6">
        <w:rPr>
          <w:rFonts w:cs="Tahoma"/>
          <w:b/>
          <w:bCs/>
          <w:color w:val="1F3864" w:themeColor="accent1" w:themeShade="80"/>
          <w:sz w:val="24"/>
          <w:szCs w:val="24"/>
        </w:rPr>
        <w:t>ATRAKCIJE</w:t>
      </w:r>
    </w:p>
    <w:p w14:paraId="6C26C00D" w14:textId="56C06EC8" w:rsidR="00EE6BA9" w:rsidRPr="00C378D6" w:rsidRDefault="00EE6BA9" w:rsidP="00D423D8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  <w:r w:rsidRPr="00C378D6">
        <w:rPr>
          <w:rFonts w:cs="Tahoma"/>
          <w:b/>
          <w:bCs/>
          <w:color w:val="003764"/>
          <w:sz w:val="24"/>
          <w:szCs w:val="24"/>
        </w:rPr>
        <w:t>Kulturne atrakcije (kulturn</w:t>
      </w:r>
      <w:r w:rsidR="00AD1017" w:rsidRPr="00C378D6">
        <w:rPr>
          <w:rFonts w:cs="Tahoma"/>
          <w:b/>
          <w:bCs/>
          <w:color w:val="003764"/>
          <w:sz w:val="24"/>
          <w:szCs w:val="24"/>
        </w:rPr>
        <w:t xml:space="preserve">e ustanove (muzeji, galerije, kazališta, koncertne dvorane, kina), </w:t>
      </w:r>
      <w:r w:rsidRPr="00C378D6">
        <w:rPr>
          <w:rFonts w:cs="Tahoma"/>
          <w:b/>
          <w:bCs/>
          <w:color w:val="003764"/>
          <w:sz w:val="24"/>
          <w:szCs w:val="24"/>
        </w:rPr>
        <w:t>povijesni spomenici</w:t>
      </w:r>
      <w:r w:rsidR="00AD1017" w:rsidRPr="00C378D6">
        <w:rPr>
          <w:rFonts w:cs="Tahoma"/>
          <w:b/>
          <w:bCs/>
          <w:color w:val="003764"/>
          <w:sz w:val="24"/>
          <w:szCs w:val="24"/>
        </w:rPr>
        <w:t xml:space="preserve">, </w:t>
      </w:r>
      <w:r w:rsidRPr="00C378D6">
        <w:rPr>
          <w:rFonts w:cs="Tahoma"/>
          <w:b/>
          <w:bCs/>
          <w:color w:val="003764"/>
          <w:sz w:val="24"/>
          <w:szCs w:val="24"/>
        </w:rPr>
        <w:t>arheološka nalazišta</w:t>
      </w:r>
      <w:r w:rsidR="00AD1017" w:rsidRPr="00C378D6">
        <w:rPr>
          <w:rFonts w:cs="Tahoma"/>
          <w:b/>
          <w:bCs/>
          <w:color w:val="003764"/>
          <w:sz w:val="24"/>
          <w:szCs w:val="24"/>
        </w:rPr>
        <w:t>, industrijska arhitektura, etno zbirke, običaji)</w:t>
      </w:r>
    </w:p>
    <w:p w14:paraId="04CCF1DF" w14:textId="6FC14552" w:rsidR="00EE6BA9" w:rsidRPr="00C378D6" w:rsidRDefault="00EE6BA9" w:rsidP="000E5D8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C378D6">
        <w:rPr>
          <w:sz w:val="24"/>
          <w:szCs w:val="24"/>
        </w:rPr>
        <w:t>raznovrsnost kulturnih atrakcija</w:t>
      </w:r>
    </w:p>
    <w:p w14:paraId="4567B959" w14:textId="415AC8E8" w:rsidR="00EE6BA9" w:rsidRPr="00C378D6" w:rsidRDefault="00EE6BA9" w:rsidP="000E5D8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C378D6">
        <w:rPr>
          <w:sz w:val="24"/>
          <w:szCs w:val="24"/>
        </w:rPr>
        <w:t>opći dojam o uređenosti pojedinih kulturnih atrakcija (vanjski izgled, održavanje, obilježavanj</w:t>
      </w:r>
      <w:r w:rsidR="000E5D81" w:rsidRPr="00C378D6">
        <w:rPr>
          <w:sz w:val="24"/>
          <w:szCs w:val="24"/>
        </w:rPr>
        <w:t>e</w:t>
      </w:r>
      <w:r w:rsidRPr="00C378D6">
        <w:rPr>
          <w:sz w:val="24"/>
          <w:szCs w:val="24"/>
        </w:rPr>
        <w:t>/označavanje kulturnih atrakcija, radno vrijeme, opremljenost…)</w:t>
      </w:r>
    </w:p>
    <w:p w14:paraId="373E7428" w14:textId="6CA5F437" w:rsidR="00EE6BA9" w:rsidRPr="00C378D6" w:rsidRDefault="00EE6BA9" w:rsidP="000E5D8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C378D6">
        <w:rPr>
          <w:sz w:val="24"/>
          <w:szCs w:val="24"/>
        </w:rPr>
        <w:t>kvaliteta obilježavanja/označavanja i informacija o kulturnim atrakcijama</w:t>
      </w:r>
    </w:p>
    <w:p w14:paraId="71FB00CA" w14:textId="661EB57F" w:rsidR="00EE6BA9" w:rsidRPr="00C378D6" w:rsidRDefault="00EE6BA9" w:rsidP="000E5D8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C378D6">
        <w:rPr>
          <w:sz w:val="24"/>
          <w:szCs w:val="24"/>
        </w:rPr>
        <w:t>dostupnost/pristupačnost atrakcija, posebice za osobe s invaliditetom</w:t>
      </w:r>
    </w:p>
    <w:p w14:paraId="5B1BBA63" w14:textId="77777777" w:rsidR="004E50D7" w:rsidRPr="00C378D6" w:rsidRDefault="004E50D7" w:rsidP="00D423D8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558C4300" w14:textId="67F7C62A" w:rsidR="00EE3672" w:rsidRPr="00C378D6" w:rsidRDefault="00EE3672" w:rsidP="00D423D8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  <w:r w:rsidRPr="00C378D6">
        <w:rPr>
          <w:rFonts w:cs="Tahoma"/>
          <w:b/>
          <w:bCs/>
          <w:color w:val="003764"/>
          <w:sz w:val="24"/>
          <w:szCs w:val="24"/>
        </w:rPr>
        <w:t>Prirodne atrakcije (pejzaži/</w:t>
      </w:r>
      <w:r w:rsidR="00AD1017" w:rsidRPr="00C378D6">
        <w:rPr>
          <w:rFonts w:cs="Tahoma"/>
          <w:b/>
          <w:bCs/>
          <w:color w:val="003764"/>
          <w:sz w:val="24"/>
          <w:szCs w:val="24"/>
        </w:rPr>
        <w:t>parkovi/</w:t>
      </w:r>
      <w:r w:rsidRPr="00C378D6">
        <w:rPr>
          <w:rFonts w:cs="Tahoma"/>
          <w:b/>
          <w:bCs/>
          <w:color w:val="003764"/>
          <w:sz w:val="24"/>
          <w:szCs w:val="24"/>
        </w:rPr>
        <w:t>šume/flora i fauna/</w:t>
      </w:r>
      <w:r w:rsidR="00AD1017" w:rsidRPr="00C378D6">
        <w:rPr>
          <w:rFonts w:cs="Tahoma"/>
          <w:b/>
          <w:bCs/>
          <w:color w:val="003764"/>
          <w:sz w:val="24"/>
          <w:szCs w:val="24"/>
        </w:rPr>
        <w:t>jezera, rijeke,</w:t>
      </w:r>
      <w:r w:rsidR="00C378D6">
        <w:rPr>
          <w:rFonts w:cs="Tahoma"/>
          <w:b/>
          <w:bCs/>
          <w:color w:val="003764"/>
          <w:sz w:val="24"/>
          <w:szCs w:val="24"/>
        </w:rPr>
        <w:t xml:space="preserve"> </w:t>
      </w:r>
      <w:r w:rsidR="00AD1017" w:rsidRPr="00C378D6">
        <w:rPr>
          <w:rFonts w:cs="Tahoma"/>
          <w:b/>
          <w:bCs/>
          <w:color w:val="003764"/>
          <w:sz w:val="24"/>
          <w:szCs w:val="24"/>
        </w:rPr>
        <w:t>planine</w:t>
      </w:r>
      <w:r w:rsidRPr="00C378D6">
        <w:rPr>
          <w:rFonts w:cs="Tahoma"/>
          <w:b/>
          <w:bCs/>
          <w:color w:val="003764"/>
          <w:sz w:val="24"/>
          <w:szCs w:val="24"/>
        </w:rPr>
        <w:t>)</w:t>
      </w:r>
    </w:p>
    <w:p w14:paraId="02C619AB" w14:textId="34388A34" w:rsidR="00EE3672" w:rsidRPr="00C378D6" w:rsidRDefault="00EE3672" w:rsidP="000E5D8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raznovrsnost, uređenost i očuvanost pojedinih atrakcija</w:t>
      </w:r>
    </w:p>
    <w:p w14:paraId="3FB66C5B" w14:textId="71C01101" w:rsidR="00EE3672" w:rsidRPr="00C378D6" w:rsidRDefault="00EE3672" w:rsidP="000E5D8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raznovrsnost flore i faune</w:t>
      </w:r>
    </w:p>
    <w:p w14:paraId="5467C241" w14:textId="7A153613" w:rsidR="00EE3672" w:rsidRPr="00C378D6" w:rsidRDefault="00EE3672" w:rsidP="000E5D8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pristupačnost pojedinih atrakcija, posebice za osobe s invaliditetom</w:t>
      </w:r>
    </w:p>
    <w:p w14:paraId="7294543A" w14:textId="0F169926" w:rsidR="00EE3672" w:rsidRPr="00C378D6" w:rsidRDefault="00AD1017" w:rsidP="000E5D8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mogućnost kupanja u destinaciji i uređenost plaže/a i/ili javnih bazena</w:t>
      </w:r>
    </w:p>
    <w:p w14:paraId="4F4E0973" w14:textId="77777777" w:rsidR="00EE3672" w:rsidRPr="00C378D6" w:rsidRDefault="00EE3672" w:rsidP="00D423D8">
      <w:pPr>
        <w:pStyle w:val="ListParagraph"/>
        <w:spacing w:after="0" w:line="240" w:lineRule="auto"/>
        <w:ind w:left="0"/>
        <w:jc w:val="both"/>
        <w:rPr>
          <w:rFonts w:cs="Tahoma"/>
          <w:sz w:val="24"/>
          <w:szCs w:val="24"/>
        </w:rPr>
      </w:pPr>
    </w:p>
    <w:p w14:paraId="74B77FEE" w14:textId="277A2ED2" w:rsidR="00EE3672" w:rsidRPr="00C378D6" w:rsidRDefault="00EE3672" w:rsidP="00D423D8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  <w:bookmarkStart w:id="0" w:name="_Hlk200010606"/>
      <w:r w:rsidRPr="00C378D6">
        <w:rPr>
          <w:rFonts w:cs="Tahoma"/>
          <w:b/>
          <w:bCs/>
          <w:color w:val="003764"/>
          <w:sz w:val="24"/>
          <w:szCs w:val="24"/>
        </w:rPr>
        <w:t>Događanja (festivali/tradicionalna vjerska događanja/sportska događanja</w:t>
      </w:r>
      <w:r w:rsidR="00AD1017" w:rsidRPr="00C378D6">
        <w:rPr>
          <w:rFonts w:cs="Tahoma"/>
          <w:b/>
          <w:bCs/>
          <w:color w:val="003764"/>
          <w:sz w:val="24"/>
          <w:szCs w:val="24"/>
        </w:rPr>
        <w:t>/ sajmovi/mega</w:t>
      </w:r>
      <w:r w:rsidR="00C378D6">
        <w:rPr>
          <w:rFonts w:cs="Tahoma"/>
          <w:b/>
          <w:bCs/>
          <w:color w:val="003764"/>
          <w:sz w:val="24"/>
          <w:szCs w:val="24"/>
        </w:rPr>
        <w:t xml:space="preserve"> </w:t>
      </w:r>
      <w:r w:rsidR="00AD1017" w:rsidRPr="00C378D6">
        <w:rPr>
          <w:rFonts w:cs="Tahoma"/>
          <w:b/>
          <w:bCs/>
          <w:color w:val="003764"/>
          <w:sz w:val="24"/>
          <w:szCs w:val="24"/>
        </w:rPr>
        <w:t>spektakl</w:t>
      </w:r>
      <w:r w:rsidRPr="00C378D6">
        <w:rPr>
          <w:rFonts w:cs="Tahoma"/>
          <w:b/>
          <w:bCs/>
          <w:color w:val="003764"/>
          <w:sz w:val="24"/>
          <w:szCs w:val="24"/>
        </w:rPr>
        <w:t>)</w:t>
      </w:r>
    </w:p>
    <w:p w14:paraId="121FE402" w14:textId="3529AC9E" w:rsidR="00EE3672" w:rsidRPr="00C378D6" w:rsidRDefault="00EE3672" w:rsidP="000E5D8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raznovrsnost događanja</w:t>
      </w:r>
    </w:p>
    <w:p w14:paraId="6C7AE848" w14:textId="61717504" w:rsidR="00EE3672" w:rsidRPr="00C378D6" w:rsidRDefault="00EE3672" w:rsidP="000E5D8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broj i trajanje događanja tijekom sezone i ostat</w:t>
      </w:r>
      <w:r w:rsidR="000E5D81" w:rsidRPr="00C378D6">
        <w:rPr>
          <w:rFonts w:cs="Tahoma"/>
          <w:sz w:val="24"/>
          <w:szCs w:val="24"/>
        </w:rPr>
        <w:t>ka</w:t>
      </w:r>
      <w:r w:rsidRPr="00C378D6">
        <w:rPr>
          <w:rFonts w:cs="Tahoma"/>
          <w:sz w:val="24"/>
          <w:szCs w:val="24"/>
        </w:rPr>
        <w:t xml:space="preserve"> godine</w:t>
      </w:r>
    </w:p>
    <w:p w14:paraId="422DFDE7" w14:textId="6C85101F" w:rsidR="00EE3672" w:rsidRPr="00C378D6" w:rsidRDefault="00EE3672" w:rsidP="000E5D8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kvaliteta sadržaja i promocija događanja</w:t>
      </w:r>
    </w:p>
    <w:p w14:paraId="3521B6B3" w14:textId="6F88D0F9" w:rsidR="00EE3672" w:rsidRPr="00C378D6" w:rsidRDefault="00EE3672" w:rsidP="000E5D8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izvođači/sudionici događanja (domaći, strani, posjećenost, kvaliteta izvođača)</w:t>
      </w:r>
    </w:p>
    <w:p w14:paraId="696AC3F9" w14:textId="36ECB4DE" w:rsidR="00EE3672" w:rsidRPr="00C378D6" w:rsidRDefault="00EE3672" w:rsidP="000E5D8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prostor na/u kojem se organiziraju događanja i dr.</w:t>
      </w:r>
    </w:p>
    <w:p w14:paraId="23EC005F" w14:textId="7C577204" w:rsidR="00EE3672" w:rsidRPr="00C378D6" w:rsidRDefault="00EE3672" w:rsidP="000E5D8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primjerenost događanja karakteru i kategoriji destinacije</w:t>
      </w:r>
    </w:p>
    <w:bookmarkEnd w:id="0"/>
    <w:p w14:paraId="09D99130" w14:textId="77777777" w:rsidR="00EE3672" w:rsidRPr="00C378D6" w:rsidRDefault="00EE3672" w:rsidP="00D423D8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0A6AF01C" w14:textId="7C92C32C" w:rsidR="00AD1017" w:rsidRPr="00C378D6" w:rsidRDefault="00AD1017" w:rsidP="00AD1017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  <w:r w:rsidRPr="00C378D6">
        <w:rPr>
          <w:rFonts w:cs="Tahoma"/>
          <w:b/>
          <w:bCs/>
          <w:color w:val="003764"/>
          <w:sz w:val="24"/>
          <w:szCs w:val="24"/>
        </w:rPr>
        <w:t xml:space="preserve">Rekreacija (biciklističke staze, planinarenje, konjički sport, rafting, </w:t>
      </w:r>
      <w:proofErr w:type="spellStart"/>
      <w:r w:rsidRPr="00C378D6">
        <w:rPr>
          <w:rFonts w:cs="Tahoma"/>
          <w:b/>
          <w:bCs/>
          <w:color w:val="003764"/>
          <w:sz w:val="24"/>
          <w:szCs w:val="24"/>
        </w:rPr>
        <w:t>kajaking</w:t>
      </w:r>
      <w:proofErr w:type="spellEnd"/>
      <w:r w:rsidRPr="00C378D6">
        <w:rPr>
          <w:rFonts w:cs="Tahoma"/>
          <w:b/>
          <w:bCs/>
          <w:color w:val="003764"/>
          <w:sz w:val="24"/>
          <w:szCs w:val="24"/>
        </w:rPr>
        <w:t>, tenis…/adrenalinski parkovi i ekstremni sportovi)</w:t>
      </w:r>
    </w:p>
    <w:p w14:paraId="438A06A9" w14:textId="6BFC79BA" w:rsidR="00AD1017" w:rsidRPr="00C378D6" w:rsidRDefault="00AD1017" w:rsidP="00AD101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raznovrsnost rekreacijskih aktivnosti i sportova u destinaciji</w:t>
      </w:r>
    </w:p>
    <w:p w14:paraId="085B8AD6" w14:textId="0FBB8063" w:rsidR="00AD1017" w:rsidRPr="00C378D6" w:rsidRDefault="00AD1017" w:rsidP="00AD1017">
      <w:pPr>
        <w:pStyle w:val="ListParagraph"/>
        <w:numPr>
          <w:ilvl w:val="0"/>
          <w:numId w:val="18"/>
        </w:numPr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raspoloživi prostori i/ili objekti te staze za rekreaciju i sport</w:t>
      </w:r>
    </w:p>
    <w:p w14:paraId="52F68314" w14:textId="5562191F" w:rsidR="00AD1017" w:rsidRPr="00C378D6" w:rsidRDefault="00AD1017" w:rsidP="00AD1017">
      <w:pPr>
        <w:pStyle w:val="ListParagraph"/>
        <w:numPr>
          <w:ilvl w:val="0"/>
          <w:numId w:val="18"/>
        </w:numPr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uređenost/opremljenost prostora ili objekata ili staza za rekreaciju</w:t>
      </w:r>
    </w:p>
    <w:p w14:paraId="384DB9A2" w14:textId="28B352DE" w:rsidR="00AD1017" w:rsidRPr="00C378D6" w:rsidRDefault="00AD1017" w:rsidP="00AD1017">
      <w:pPr>
        <w:pStyle w:val="ListParagraph"/>
        <w:numPr>
          <w:ilvl w:val="0"/>
          <w:numId w:val="18"/>
        </w:numPr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mogućnost stručnog vođenja, iznajmljivanja opreme i rekvizita za rekreaciju i sport</w:t>
      </w:r>
    </w:p>
    <w:p w14:paraId="4217DE2E" w14:textId="77777777" w:rsidR="00AD1017" w:rsidRDefault="00AD1017" w:rsidP="00AD1017">
      <w:pPr>
        <w:rPr>
          <w:rFonts w:cs="Tahoma"/>
          <w:sz w:val="24"/>
          <w:szCs w:val="24"/>
        </w:rPr>
      </w:pPr>
    </w:p>
    <w:p w14:paraId="13330C0D" w14:textId="77777777" w:rsidR="00C378D6" w:rsidRPr="00C378D6" w:rsidRDefault="00C378D6" w:rsidP="00AD1017">
      <w:pPr>
        <w:rPr>
          <w:rFonts w:cs="Tahoma"/>
          <w:sz w:val="24"/>
          <w:szCs w:val="24"/>
        </w:rPr>
      </w:pPr>
    </w:p>
    <w:p w14:paraId="44FBF7D1" w14:textId="647B5BD8" w:rsidR="00AD1017" w:rsidRPr="00C378D6" w:rsidRDefault="00AD1017" w:rsidP="00AD1017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  <w:r w:rsidRPr="00C378D6">
        <w:rPr>
          <w:rFonts w:cs="Tahoma"/>
          <w:b/>
          <w:bCs/>
          <w:color w:val="003764"/>
          <w:sz w:val="24"/>
          <w:szCs w:val="24"/>
        </w:rPr>
        <w:t>Zabava (tematski i zabavni parkovi/noćni klubovi, barovi i restorani/</w:t>
      </w:r>
      <w:proofErr w:type="spellStart"/>
      <w:r w:rsidRPr="00C378D6">
        <w:rPr>
          <w:rFonts w:cs="Tahoma"/>
          <w:b/>
          <w:bCs/>
          <w:color w:val="003764"/>
          <w:sz w:val="24"/>
          <w:szCs w:val="24"/>
        </w:rPr>
        <w:t>casino</w:t>
      </w:r>
      <w:proofErr w:type="spellEnd"/>
      <w:r w:rsidRPr="00C378D6">
        <w:rPr>
          <w:rFonts w:cs="Tahoma"/>
          <w:b/>
          <w:bCs/>
          <w:color w:val="003764"/>
          <w:sz w:val="24"/>
          <w:szCs w:val="24"/>
        </w:rPr>
        <w:t>/</w:t>
      </w:r>
      <w:proofErr w:type="spellStart"/>
      <w:r w:rsidRPr="00C378D6">
        <w:rPr>
          <w:rFonts w:cs="Tahoma"/>
          <w:b/>
          <w:bCs/>
          <w:color w:val="003764"/>
          <w:sz w:val="24"/>
          <w:szCs w:val="24"/>
        </w:rPr>
        <w:t>shopping</w:t>
      </w:r>
      <w:proofErr w:type="spellEnd"/>
      <w:r w:rsidRPr="00C378D6">
        <w:rPr>
          <w:rFonts w:cs="Tahoma"/>
          <w:b/>
          <w:bCs/>
          <w:color w:val="003764"/>
          <w:sz w:val="24"/>
          <w:szCs w:val="24"/>
        </w:rPr>
        <w:t>/sportski stadioni...)</w:t>
      </w:r>
    </w:p>
    <w:p w14:paraId="115EF8AD" w14:textId="7F58DC23" w:rsidR="00AD1017" w:rsidRPr="00C378D6" w:rsidRDefault="00AD1017" w:rsidP="00AD101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raznovrsnost ponude zabave u destinaciji</w:t>
      </w:r>
    </w:p>
    <w:p w14:paraId="0376BFF8" w14:textId="151CDC3D" w:rsidR="00AD1017" w:rsidRPr="00C378D6" w:rsidRDefault="00AD1017" w:rsidP="00AD101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broj objekata za zabavu koji su dostupni turistima</w:t>
      </w:r>
    </w:p>
    <w:p w14:paraId="50F48B34" w14:textId="0465AAB5" w:rsidR="00AD1017" w:rsidRPr="00C378D6" w:rsidRDefault="00AD1017" w:rsidP="00AD1017">
      <w:pPr>
        <w:pStyle w:val="ListParagraph"/>
        <w:numPr>
          <w:ilvl w:val="0"/>
          <w:numId w:val="18"/>
        </w:numPr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uređenost/opremljenost objekata za zabavu koji su dostupni turistima</w:t>
      </w:r>
    </w:p>
    <w:p w14:paraId="7E3BBF87" w14:textId="0346C632" w:rsidR="00AD1017" w:rsidRPr="00C378D6" w:rsidRDefault="00AD1017" w:rsidP="00AD1017">
      <w:pPr>
        <w:pStyle w:val="ListParagraph"/>
        <w:numPr>
          <w:ilvl w:val="0"/>
          <w:numId w:val="18"/>
        </w:numPr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mogućnost kupnje različitih proizvoda/robe i dr.</w:t>
      </w:r>
    </w:p>
    <w:p w14:paraId="7CD3EC87" w14:textId="286A589E" w:rsidR="00AD1017" w:rsidRPr="00C378D6" w:rsidRDefault="00AD1017" w:rsidP="00AD101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opći dojam o ponudi zabave i noćnom životu</w:t>
      </w:r>
    </w:p>
    <w:p w14:paraId="0103B615" w14:textId="06417779" w:rsidR="000E5D81" w:rsidRPr="00C378D6" w:rsidRDefault="00AD1017" w:rsidP="00D423D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 xml:space="preserve">Pristupačnost objekata za zabavu osobama s invaliditetom </w:t>
      </w:r>
    </w:p>
    <w:p w14:paraId="1D817649" w14:textId="77777777" w:rsidR="000E5D81" w:rsidRPr="00C378D6" w:rsidRDefault="000E5D81" w:rsidP="00D423D8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1A0F4E09" w14:textId="32CB281C" w:rsidR="004E50D7" w:rsidRPr="00C378D6" w:rsidRDefault="004E50D7" w:rsidP="00D423D8">
      <w:pPr>
        <w:spacing w:after="0" w:line="240" w:lineRule="auto"/>
        <w:jc w:val="both"/>
        <w:rPr>
          <w:rFonts w:cs="Tahoma"/>
          <w:b/>
          <w:bCs/>
          <w:color w:val="1F3864" w:themeColor="accent1" w:themeShade="80"/>
          <w:sz w:val="24"/>
          <w:szCs w:val="24"/>
        </w:rPr>
      </w:pPr>
      <w:r w:rsidRPr="00C378D6">
        <w:rPr>
          <w:rFonts w:cs="Tahoma"/>
          <w:b/>
          <w:bCs/>
          <w:color w:val="1F3864" w:themeColor="accent1" w:themeShade="80"/>
          <w:sz w:val="24"/>
          <w:szCs w:val="24"/>
        </w:rPr>
        <w:t>JAVNA I PRIVATNA INFRASTRUKTURA</w:t>
      </w:r>
    </w:p>
    <w:p w14:paraId="726B0651" w14:textId="4C37A762" w:rsidR="004E50D7" w:rsidRPr="00C378D6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shd w:val="clear" w:color="auto" w:fill="FEFFFE"/>
        </w:rPr>
      </w:pPr>
      <w:r w:rsidRPr="00C378D6">
        <w:rPr>
          <w:rFonts w:asciiTheme="minorHAnsi" w:hAnsiTheme="minorHAnsi"/>
          <w:bCs/>
          <w:shd w:val="clear" w:color="auto" w:fill="FEFFFE"/>
        </w:rPr>
        <w:t>razvijenost prometne i javne turističke infrastrukture</w:t>
      </w:r>
    </w:p>
    <w:p w14:paraId="1F79B12C" w14:textId="5136C7EA" w:rsidR="004E50D7" w:rsidRPr="00C378D6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shd w:val="clear" w:color="auto" w:fill="FEFFFE"/>
        </w:rPr>
      </w:pPr>
      <w:r w:rsidRPr="00C378D6">
        <w:rPr>
          <w:rFonts w:asciiTheme="minorHAnsi" w:hAnsiTheme="minorHAnsi"/>
          <w:bCs/>
          <w:shd w:val="clear" w:color="auto" w:fill="FEFFFE"/>
        </w:rPr>
        <w:t>uređenost i održavanje pješačkih zona i šetnica</w:t>
      </w:r>
    </w:p>
    <w:p w14:paraId="19CBA0A8" w14:textId="11F2FEE8" w:rsidR="004E50D7" w:rsidRPr="00C378D6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shd w:val="clear" w:color="auto" w:fill="FEFFFE"/>
        </w:rPr>
      </w:pPr>
      <w:r w:rsidRPr="00C378D6">
        <w:rPr>
          <w:rFonts w:asciiTheme="minorHAnsi" w:hAnsiTheme="minorHAnsi" w:cs="Helvetica"/>
          <w:shd w:val="clear" w:color="auto" w:fill="FFFFFF"/>
        </w:rPr>
        <w:t>posebno obilježene pješačke i biciklističke staze</w:t>
      </w:r>
      <w:r w:rsidR="000E5D81" w:rsidRPr="00C378D6">
        <w:rPr>
          <w:rFonts w:asciiTheme="minorHAnsi" w:hAnsiTheme="minorHAnsi" w:cs="Helvetica"/>
          <w:shd w:val="clear" w:color="auto" w:fill="FFFFFF"/>
        </w:rPr>
        <w:t>,</w:t>
      </w:r>
      <w:r w:rsidRPr="00C378D6">
        <w:rPr>
          <w:rFonts w:asciiTheme="minorHAnsi" w:hAnsiTheme="minorHAnsi" w:cs="Helvetica"/>
          <w:shd w:val="clear" w:color="auto" w:fill="FFFFFF"/>
        </w:rPr>
        <w:t xml:space="preserve"> prometna, smeđa i druga turistička signalizacija </w:t>
      </w:r>
    </w:p>
    <w:p w14:paraId="7E42D48A" w14:textId="0744A2EF" w:rsidR="004E50D7" w:rsidRPr="00C378D6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/>
          <w:bCs/>
          <w:shd w:val="clear" w:color="auto" w:fill="FEFFFE"/>
        </w:rPr>
      </w:pPr>
      <w:r w:rsidRPr="00C378D6">
        <w:rPr>
          <w:rFonts w:asciiTheme="minorHAnsi" w:hAnsiTheme="minorHAnsi"/>
          <w:bCs/>
          <w:shd w:val="clear" w:color="auto" w:fill="FEFFFE"/>
        </w:rPr>
        <w:t>prilagođenost/pristupačnost druge prometne i javne turističke infrastrukture za osobe s invaliditetom</w:t>
      </w:r>
    </w:p>
    <w:p w14:paraId="4776C4BF" w14:textId="41AF5FDA" w:rsidR="000A31B6" w:rsidRPr="00C378D6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</w:rPr>
      </w:pPr>
      <w:r w:rsidRPr="00C378D6">
        <w:rPr>
          <w:rFonts w:asciiTheme="minorHAnsi" w:hAnsiTheme="minorHAnsi"/>
          <w:bCs/>
          <w:shd w:val="clear" w:color="auto" w:fill="FEFFFE"/>
        </w:rPr>
        <w:t>kvaliteta i raznovrsnost info materijala (tiskani, elektronički, raspoloživost na stranim jezicima), multimedijski sadržaji,</w:t>
      </w:r>
      <w:r w:rsidRPr="00C378D6">
        <w:rPr>
          <w:rFonts w:asciiTheme="minorHAnsi" w:hAnsiTheme="minorHAnsi"/>
        </w:rPr>
        <w:t xml:space="preserve"> </w:t>
      </w:r>
      <w:proofErr w:type="spellStart"/>
      <w:r w:rsidRPr="00C378D6">
        <w:rPr>
          <w:rFonts w:ascii="Calibri" w:eastAsia="Calibri" w:hAnsi="Calibri"/>
          <w:lang w:eastAsia="en-US"/>
        </w:rPr>
        <w:t>wi-fi</w:t>
      </w:r>
      <w:proofErr w:type="spellEnd"/>
      <w:r w:rsidRPr="00C378D6">
        <w:rPr>
          <w:rFonts w:ascii="Calibri" w:eastAsia="Calibri" w:hAnsi="Calibri"/>
          <w:lang w:eastAsia="en-US"/>
        </w:rPr>
        <w:t xml:space="preserve"> zone, web aplikacije, interaktivni panoi…</w:t>
      </w:r>
    </w:p>
    <w:p w14:paraId="3DA044DD" w14:textId="70B04068" w:rsidR="004E50D7" w:rsidRPr="00C378D6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shd w:val="clear" w:color="auto" w:fill="FEFFFE"/>
        </w:rPr>
      </w:pPr>
      <w:r w:rsidRPr="00C378D6">
        <w:rPr>
          <w:rFonts w:asciiTheme="minorHAnsi" w:hAnsiTheme="minorHAnsi"/>
          <w:bCs/>
          <w:shd w:val="clear" w:color="auto" w:fill="FEFFFE"/>
        </w:rPr>
        <w:t>primjerenost ponude trgovin</w:t>
      </w:r>
      <w:r w:rsidR="000E5D81" w:rsidRPr="00C378D6">
        <w:rPr>
          <w:rFonts w:asciiTheme="minorHAnsi" w:hAnsiTheme="minorHAnsi"/>
          <w:bCs/>
          <w:shd w:val="clear" w:color="auto" w:fill="FEFFFE"/>
        </w:rPr>
        <w:t>a</w:t>
      </w:r>
      <w:r w:rsidRPr="00C378D6">
        <w:rPr>
          <w:rFonts w:asciiTheme="minorHAnsi" w:hAnsiTheme="minorHAnsi"/>
          <w:bCs/>
          <w:shd w:val="clear" w:color="auto" w:fill="FEFFFE"/>
        </w:rPr>
        <w:t xml:space="preserve"> karakteru i kategoriji destinacije (samoposluge, butici, </w:t>
      </w:r>
      <w:proofErr w:type="spellStart"/>
      <w:r w:rsidRPr="00C378D6">
        <w:rPr>
          <w:rFonts w:asciiTheme="minorHAnsi" w:hAnsiTheme="minorHAnsi"/>
          <w:bCs/>
          <w:shd w:val="clear" w:color="auto" w:fill="FEFFFE"/>
        </w:rPr>
        <w:t>suvenirnice</w:t>
      </w:r>
      <w:proofErr w:type="spellEnd"/>
      <w:r w:rsidRPr="00C378D6">
        <w:rPr>
          <w:rFonts w:asciiTheme="minorHAnsi" w:hAnsiTheme="minorHAnsi"/>
          <w:bCs/>
          <w:shd w:val="clear" w:color="auto" w:fill="FEFFFE"/>
        </w:rPr>
        <w:t>, ostale specijalizirane trgovine, tržnice)</w:t>
      </w:r>
    </w:p>
    <w:p w14:paraId="1FB1010C" w14:textId="2598C413" w:rsidR="006E23C9" w:rsidRPr="00C378D6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shd w:val="clear" w:color="auto" w:fill="FEFFFE"/>
        </w:rPr>
      </w:pPr>
      <w:r w:rsidRPr="00C378D6">
        <w:rPr>
          <w:rFonts w:asciiTheme="minorHAnsi" w:hAnsiTheme="minorHAnsi"/>
          <w:bCs/>
          <w:shd w:val="clear" w:color="auto" w:fill="FEFFFE"/>
        </w:rPr>
        <w:t xml:space="preserve">primjerenost ponude ostalih javnih usluga karakteru destinacije i potrebama turista (banke, mjenjačnice, pošta, kolodvori, ljekarne, javni </w:t>
      </w:r>
      <w:r w:rsidR="000E5D81" w:rsidRPr="00C378D6">
        <w:rPr>
          <w:rFonts w:asciiTheme="minorHAnsi" w:hAnsiTheme="minorHAnsi"/>
          <w:bCs/>
          <w:shd w:val="clear" w:color="auto" w:fill="FEFFFE"/>
        </w:rPr>
        <w:t>WC</w:t>
      </w:r>
      <w:r w:rsidRPr="00C378D6">
        <w:rPr>
          <w:rFonts w:asciiTheme="minorHAnsi" w:hAnsiTheme="minorHAnsi"/>
          <w:bCs/>
          <w:shd w:val="clear" w:color="auto" w:fill="FEFFFE"/>
        </w:rPr>
        <w:t>, benzinske postaje i dr</w:t>
      </w:r>
      <w:r w:rsidR="000E5D81" w:rsidRPr="00C378D6">
        <w:rPr>
          <w:rFonts w:asciiTheme="minorHAnsi" w:hAnsiTheme="minorHAnsi"/>
          <w:bCs/>
          <w:shd w:val="clear" w:color="auto" w:fill="FEFFFE"/>
        </w:rPr>
        <w:t>.)</w:t>
      </w:r>
    </w:p>
    <w:p w14:paraId="17836AAC" w14:textId="2296F23D" w:rsidR="006E23C9" w:rsidRPr="00C378D6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shd w:val="clear" w:color="auto" w:fill="FEFFFE"/>
        </w:rPr>
      </w:pPr>
      <w:r w:rsidRPr="00C378D6">
        <w:rPr>
          <w:rFonts w:asciiTheme="minorHAnsi" w:hAnsiTheme="minorHAnsi"/>
          <w:bCs/>
          <w:shd w:val="clear" w:color="auto" w:fill="FEFFFE"/>
        </w:rPr>
        <w:t>ponuda turističkih agencija (izleti, ture, razgled grada uz stručno vođenje)</w:t>
      </w:r>
    </w:p>
    <w:p w14:paraId="72AF4913" w14:textId="292A251F" w:rsidR="006E23C9" w:rsidRPr="00C378D6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shd w:val="clear" w:color="auto" w:fill="FEFFFE"/>
        </w:rPr>
      </w:pPr>
      <w:r w:rsidRPr="00C378D6">
        <w:rPr>
          <w:rFonts w:asciiTheme="minorHAnsi" w:hAnsiTheme="minorHAnsi"/>
          <w:bCs/>
          <w:shd w:val="clear" w:color="auto" w:fill="FEFFFE"/>
        </w:rPr>
        <w:t>hortikulturno uređenje i održavanje parkova i drugih zelenih površina</w:t>
      </w:r>
    </w:p>
    <w:p w14:paraId="6A2C13EC" w14:textId="5CCE597B" w:rsidR="006E23C9" w:rsidRPr="00C378D6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shd w:val="clear" w:color="auto" w:fill="FEFFFE"/>
        </w:rPr>
      </w:pPr>
      <w:r w:rsidRPr="00C378D6">
        <w:rPr>
          <w:rFonts w:asciiTheme="minorHAnsi" w:hAnsiTheme="minorHAnsi"/>
          <w:bCs/>
          <w:shd w:val="clear" w:color="auto" w:fill="FEFFFE"/>
        </w:rPr>
        <w:t>čistoća ulica, šetnica, parkova i drugih javnih površina</w:t>
      </w:r>
    </w:p>
    <w:p w14:paraId="28DF3F0A" w14:textId="66B8949A" w:rsidR="006E23C9" w:rsidRPr="00C378D6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shd w:val="clear" w:color="auto" w:fill="FEFFFE"/>
        </w:rPr>
      </w:pPr>
      <w:r w:rsidRPr="00C378D6">
        <w:rPr>
          <w:rFonts w:asciiTheme="minorHAnsi" w:hAnsiTheme="minorHAnsi"/>
          <w:bCs/>
          <w:shd w:val="clear" w:color="auto" w:fill="FEFFFE"/>
        </w:rPr>
        <w:t xml:space="preserve">raznovrsnost objekata smještajne ponude po vrstama i kategorijama (hoteli, </w:t>
      </w:r>
      <w:r w:rsidR="00AD1017" w:rsidRPr="00C378D6">
        <w:rPr>
          <w:rFonts w:asciiTheme="minorHAnsi" w:hAnsiTheme="minorHAnsi"/>
          <w:bCs/>
          <w:shd w:val="clear" w:color="auto" w:fill="FEFFFE"/>
        </w:rPr>
        <w:t>hosteli, privatni smještaj/seoska domaćinstva</w:t>
      </w:r>
      <w:r w:rsidRPr="00C378D6">
        <w:rPr>
          <w:rFonts w:asciiTheme="minorHAnsi" w:hAnsiTheme="minorHAnsi"/>
          <w:bCs/>
          <w:shd w:val="clear" w:color="auto" w:fill="FEFFFE"/>
        </w:rPr>
        <w:t>, kampovi</w:t>
      </w:r>
      <w:r w:rsidR="00AD1017" w:rsidRPr="00C378D6">
        <w:rPr>
          <w:rFonts w:asciiTheme="minorHAnsi" w:hAnsiTheme="minorHAnsi"/>
          <w:bCs/>
          <w:shd w:val="clear" w:color="auto" w:fill="FEFFFE"/>
        </w:rPr>
        <w:t>, ostali smještajni objekti</w:t>
      </w:r>
      <w:r w:rsidRPr="00C378D6">
        <w:rPr>
          <w:rFonts w:asciiTheme="minorHAnsi" w:hAnsiTheme="minorHAnsi"/>
          <w:bCs/>
          <w:shd w:val="clear" w:color="auto" w:fill="FEFFFE"/>
        </w:rPr>
        <w:t>)</w:t>
      </w:r>
    </w:p>
    <w:p w14:paraId="78E2D0BB" w14:textId="36AD2B2B" w:rsidR="000A31B6" w:rsidRPr="00C378D6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shd w:val="clear" w:color="auto" w:fill="FEFFFE"/>
        </w:rPr>
      </w:pPr>
      <w:r w:rsidRPr="00C378D6">
        <w:rPr>
          <w:rFonts w:asciiTheme="minorHAnsi" w:hAnsiTheme="minorHAnsi"/>
          <w:bCs/>
          <w:shd w:val="clear" w:color="auto" w:fill="FEFFFE"/>
        </w:rPr>
        <w:t>raznovrsnost i kvaliteta ugostiteljskih objekata</w:t>
      </w:r>
      <w:r w:rsidR="00AD1017" w:rsidRPr="00C378D6">
        <w:rPr>
          <w:rFonts w:asciiTheme="minorHAnsi" w:hAnsiTheme="minorHAnsi"/>
          <w:bCs/>
          <w:shd w:val="clear" w:color="auto" w:fill="FEFFFE"/>
        </w:rPr>
        <w:t xml:space="preserve"> iz skupine restorani i barovi</w:t>
      </w:r>
    </w:p>
    <w:p w14:paraId="13301A4F" w14:textId="237C91B5" w:rsidR="000A31B6" w:rsidRPr="00C378D6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shd w:val="clear" w:color="auto" w:fill="FEFFFE"/>
        </w:rPr>
      </w:pPr>
      <w:r w:rsidRPr="00C378D6">
        <w:rPr>
          <w:rFonts w:asciiTheme="minorHAnsi" w:hAnsiTheme="minorHAnsi"/>
          <w:bCs/>
          <w:shd w:val="clear" w:color="auto" w:fill="FEFFFE"/>
        </w:rPr>
        <w:t>kultura hrane - raznovrsnost i kvaliteta ponude jela i pića, ponuda tradicijskih jela i lokalna pića, korištenje lokalnih i ekoloških namirnica u pripremi hrane</w:t>
      </w:r>
    </w:p>
    <w:p w14:paraId="2A9C5B2B" w14:textId="545DF976" w:rsidR="00AD1017" w:rsidRPr="00C378D6" w:rsidRDefault="00AD1017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shd w:val="clear" w:color="auto" w:fill="FEFFFE"/>
        </w:rPr>
      </w:pPr>
      <w:r w:rsidRPr="00C378D6">
        <w:rPr>
          <w:rFonts w:asciiTheme="minorHAnsi" w:hAnsiTheme="minorHAnsi"/>
          <w:bCs/>
          <w:shd w:val="clear" w:color="auto" w:fill="FEFFFE"/>
        </w:rPr>
        <w:t>vinski podrumi i proizvođači vina, ulja i rakije/proizvođači autohtonih i organskih proizvoda – broj kušaonica, njihova uređenost i dostupnost turistima</w:t>
      </w:r>
    </w:p>
    <w:p w14:paraId="299ADD7F" w14:textId="2CB98F2C" w:rsidR="000A31B6" w:rsidRPr="00C378D6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shd w:val="clear" w:color="auto" w:fill="FEFFFE"/>
        </w:rPr>
      </w:pPr>
      <w:r w:rsidRPr="00C378D6">
        <w:rPr>
          <w:rFonts w:asciiTheme="minorHAnsi" w:hAnsiTheme="minorHAnsi"/>
          <w:bCs/>
          <w:shd w:val="clear" w:color="auto" w:fill="FEFFFE"/>
        </w:rPr>
        <w:t>mogućnost kupnje autohtonih i organskih proizvoda u destinaciji (specijalizirane trgovine i/ili tržnice s autohtonim prehrambenim proizvodima)</w:t>
      </w:r>
    </w:p>
    <w:p w14:paraId="669371D1" w14:textId="54C43BA3" w:rsidR="00AD1017" w:rsidRPr="00C378D6" w:rsidRDefault="00AD1017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shd w:val="clear" w:color="auto" w:fill="FEFFFE"/>
        </w:rPr>
      </w:pPr>
      <w:r w:rsidRPr="00C378D6">
        <w:rPr>
          <w:rFonts w:asciiTheme="minorHAnsi" w:hAnsiTheme="minorHAnsi"/>
          <w:bCs/>
          <w:shd w:val="clear" w:color="auto" w:fill="FEFFFE"/>
        </w:rPr>
        <w:t xml:space="preserve">zaštita zemljopisnih oznaka podrijetla i oznaka izvornosti autohtonih i organskih proizvoda, vina, ulja i rakija te certificiranje i </w:t>
      </w:r>
      <w:proofErr w:type="spellStart"/>
      <w:r w:rsidRPr="00C378D6">
        <w:rPr>
          <w:rFonts w:asciiTheme="minorHAnsi" w:hAnsiTheme="minorHAnsi"/>
          <w:bCs/>
          <w:shd w:val="clear" w:color="auto" w:fill="FEFFFE"/>
        </w:rPr>
        <w:t>br</w:t>
      </w:r>
      <w:r w:rsidR="00C378D6">
        <w:rPr>
          <w:rFonts w:asciiTheme="minorHAnsi" w:hAnsiTheme="minorHAnsi"/>
          <w:bCs/>
          <w:shd w:val="clear" w:color="auto" w:fill="FEFFFE"/>
        </w:rPr>
        <w:t>e</w:t>
      </w:r>
      <w:r w:rsidRPr="00C378D6">
        <w:rPr>
          <w:rFonts w:asciiTheme="minorHAnsi" w:hAnsiTheme="minorHAnsi"/>
          <w:bCs/>
          <w:shd w:val="clear" w:color="auto" w:fill="FEFFFE"/>
        </w:rPr>
        <w:t>ndiranje</w:t>
      </w:r>
      <w:proofErr w:type="spellEnd"/>
      <w:r w:rsidRPr="00C378D6">
        <w:rPr>
          <w:rFonts w:asciiTheme="minorHAnsi" w:hAnsiTheme="minorHAnsi"/>
          <w:bCs/>
          <w:shd w:val="clear" w:color="auto" w:fill="FEFFFE"/>
        </w:rPr>
        <w:t xml:space="preserve"> </w:t>
      </w:r>
    </w:p>
    <w:p w14:paraId="2571A47A" w14:textId="3D71D278" w:rsidR="00AD1017" w:rsidRDefault="00AD1017" w:rsidP="00AD1017">
      <w:pPr>
        <w:pStyle w:val="ListParagraph"/>
        <w:numPr>
          <w:ilvl w:val="0"/>
          <w:numId w:val="19"/>
        </w:numPr>
        <w:rPr>
          <w:rFonts w:eastAsiaTheme="minorEastAsia" w:cs="Times New Roman"/>
          <w:bCs/>
          <w:kern w:val="0"/>
          <w:sz w:val="24"/>
          <w:szCs w:val="24"/>
          <w:shd w:val="clear" w:color="auto" w:fill="FEFFFE"/>
          <w:lang w:eastAsia="zh-CN"/>
          <w14:ligatures w14:val="none"/>
        </w:rPr>
      </w:pPr>
      <w:r w:rsidRPr="00C378D6">
        <w:rPr>
          <w:bCs/>
          <w:shd w:val="clear" w:color="auto" w:fill="FEFFFE"/>
        </w:rPr>
        <w:t xml:space="preserve">zračni prijevoz - </w:t>
      </w:r>
      <w:r w:rsidRPr="00C378D6">
        <w:rPr>
          <w:rFonts w:eastAsiaTheme="minorEastAsia" w:cs="Times New Roman"/>
          <w:bCs/>
          <w:kern w:val="0"/>
          <w:sz w:val="24"/>
          <w:szCs w:val="24"/>
          <w:shd w:val="clear" w:color="auto" w:fill="FEFFFE"/>
          <w:lang w:eastAsia="zh-CN"/>
          <w14:ligatures w14:val="none"/>
        </w:rPr>
        <w:t>dostupnost destinacije redovnim ili sezonskim zračnim prijevozom (udaljenost destinacije od najbliže zračne luke), broj stranih i domaćih destinacija iz kojih postoje redovne ili sezonske zračne linije prema najbližoj zračnoj luci, mogućnost transfera od najbliže zračne luke do destinacije</w:t>
      </w:r>
    </w:p>
    <w:p w14:paraId="723DEED5" w14:textId="77777777" w:rsidR="00C378D6" w:rsidRDefault="00C378D6" w:rsidP="00C378D6">
      <w:pPr>
        <w:rPr>
          <w:rFonts w:eastAsiaTheme="minorEastAsia" w:cs="Times New Roman"/>
          <w:bCs/>
          <w:kern w:val="0"/>
          <w:sz w:val="24"/>
          <w:szCs w:val="24"/>
          <w:shd w:val="clear" w:color="auto" w:fill="FEFFFE"/>
          <w:lang w:eastAsia="zh-CN"/>
          <w14:ligatures w14:val="none"/>
        </w:rPr>
      </w:pPr>
    </w:p>
    <w:p w14:paraId="11101A82" w14:textId="77777777" w:rsidR="00C378D6" w:rsidRDefault="00C378D6" w:rsidP="00C378D6">
      <w:pPr>
        <w:rPr>
          <w:rFonts w:eastAsiaTheme="minorEastAsia" w:cs="Times New Roman"/>
          <w:bCs/>
          <w:kern w:val="0"/>
          <w:sz w:val="24"/>
          <w:szCs w:val="24"/>
          <w:shd w:val="clear" w:color="auto" w:fill="FEFFFE"/>
          <w:lang w:eastAsia="zh-CN"/>
          <w14:ligatures w14:val="none"/>
        </w:rPr>
      </w:pPr>
    </w:p>
    <w:p w14:paraId="6D82940A" w14:textId="77777777" w:rsidR="00C378D6" w:rsidRPr="00C378D6" w:rsidRDefault="00C378D6" w:rsidP="00C378D6">
      <w:pPr>
        <w:rPr>
          <w:rFonts w:eastAsiaTheme="minorEastAsia" w:cs="Times New Roman"/>
          <w:bCs/>
          <w:kern w:val="0"/>
          <w:sz w:val="24"/>
          <w:szCs w:val="24"/>
          <w:shd w:val="clear" w:color="auto" w:fill="FEFFFE"/>
          <w:lang w:eastAsia="zh-CN"/>
          <w14:ligatures w14:val="none"/>
        </w:rPr>
      </w:pPr>
    </w:p>
    <w:p w14:paraId="53D119A3" w14:textId="5A3965A5" w:rsidR="00C378D6" w:rsidRPr="00C378D6" w:rsidRDefault="00AD1017" w:rsidP="00C378D6">
      <w:pPr>
        <w:pStyle w:val="ListParagraph"/>
        <w:numPr>
          <w:ilvl w:val="0"/>
          <w:numId w:val="19"/>
        </w:numPr>
        <w:rPr>
          <w:rFonts w:eastAsiaTheme="minorEastAsia" w:cs="Times New Roman"/>
          <w:bCs/>
          <w:kern w:val="0"/>
          <w:sz w:val="24"/>
          <w:szCs w:val="24"/>
          <w:shd w:val="clear" w:color="auto" w:fill="FEFFFE"/>
          <w:lang w:eastAsia="zh-CN"/>
          <w14:ligatures w14:val="none"/>
        </w:rPr>
      </w:pPr>
      <w:r w:rsidRPr="00C378D6">
        <w:rPr>
          <w:rFonts w:eastAsiaTheme="minorEastAsia" w:cs="Times New Roman"/>
          <w:bCs/>
          <w:kern w:val="0"/>
          <w:sz w:val="24"/>
          <w:szCs w:val="24"/>
          <w:shd w:val="clear" w:color="auto" w:fill="FEFFFE"/>
          <w:lang w:eastAsia="zh-CN"/>
          <w14:ligatures w14:val="none"/>
        </w:rPr>
        <w:t>cestovni, željeznički i riječni prijevoz – dostupnost destinacije, mogućnost transfera, dostupnost informacija o dolasku cestovnim, željezničkim i riječnim prijevozom u destinaciju</w:t>
      </w:r>
    </w:p>
    <w:p w14:paraId="390597F3" w14:textId="1080A874" w:rsidR="000A31B6" w:rsidRPr="00C378D6" w:rsidRDefault="000A31B6" w:rsidP="00D423D8">
      <w:pPr>
        <w:spacing w:after="0" w:line="240" w:lineRule="auto"/>
        <w:jc w:val="both"/>
        <w:rPr>
          <w:rFonts w:cs="Tahoma"/>
          <w:b/>
          <w:bCs/>
          <w:color w:val="1F3864" w:themeColor="accent1" w:themeShade="80"/>
          <w:sz w:val="24"/>
          <w:szCs w:val="24"/>
        </w:rPr>
      </w:pPr>
      <w:r w:rsidRPr="00C378D6">
        <w:rPr>
          <w:rFonts w:cs="Tahoma"/>
          <w:b/>
          <w:bCs/>
          <w:color w:val="1F3864" w:themeColor="accent1" w:themeShade="80"/>
          <w:sz w:val="24"/>
          <w:szCs w:val="24"/>
        </w:rPr>
        <w:t xml:space="preserve">IMIDŽ DESTINACIJE </w:t>
      </w:r>
    </w:p>
    <w:p w14:paraId="50637B52" w14:textId="25BDB0EC" w:rsidR="000A31B6" w:rsidRPr="00C378D6" w:rsidRDefault="000A31B6" w:rsidP="000E5D8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Tahoma"/>
          <w:sz w:val="24"/>
          <w:szCs w:val="24"/>
        </w:rPr>
      </w:pPr>
      <w:proofErr w:type="spellStart"/>
      <w:r w:rsidRPr="00C378D6">
        <w:rPr>
          <w:rFonts w:cs="Tahoma"/>
          <w:sz w:val="24"/>
          <w:szCs w:val="24"/>
        </w:rPr>
        <w:t>brendiranje</w:t>
      </w:r>
      <w:proofErr w:type="spellEnd"/>
      <w:r w:rsidRPr="00C378D6">
        <w:rPr>
          <w:rFonts w:cs="Tahoma"/>
          <w:sz w:val="24"/>
          <w:szCs w:val="24"/>
        </w:rPr>
        <w:t xml:space="preserve"> destinacij</w:t>
      </w:r>
      <w:r w:rsidR="00380DB7" w:rsidRPr="00C378D6">
        <w:rPr>
          <w:rFonts w:cs="Tahoma"/>
          <w:sz w:val="24"/>
          <w:szCs w:val="24"/>
        </w:rPr>
        <w:t>e</w:t>
      </w:r>
    </w:p>
    <w:p w14:paraId="651F420F" w14:textId="1426FB8A" w:rsidR="000A31B6" w:rsidRPr="00C378D6" w:rsidRDefault="00AD1017" w:rsidP="000E5D8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promotivne aktivnosti</w:t>
      </w:r>
    </w:p>
    <w:p w14:paraId="5A46DB12" w14:textId="7B9F1356" w:rsidR="000A31B6" w:rsidRPr="00C378D6" w:rsidRDefault="000A31B6" w:rsidP="000E5D8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opći dojam i mjere sigurnosti</w:t>
      </w:r>
    </w:p>
    <w:p w14:paraId="6A7AE276" w14:textId="6200DA48" w:rsidR="000A31B6" w:rsidRPr="00C378D6" w:rsidRDefault="00AD1017" w:rsidP="000E5D8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opći dojam o autentičnoj ponudi destinacije</w:t>
      </w:r>
    </w:p>
    <w:p w14:paraId="46B38345" w14:textId="5C4FEE9A" w:rsidR="000A31B6" w:rsidRPr="00C378D6" w:rsidRDefault="000A31B6" w:rsidP="000E5D8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ljubaznost domaćeg stanovništva</w:t>
      </w:r>
    </w:p>
    <w:p w14:paraId="64100694" w14:textId="77777777" w:rsidR="00867C36" w:rsidRPr="00C378D6" w:rsidRDefault="00867C36" w:rsidP="00867C36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03A43AED" w14:textId="78AD36EE" w:rsidR="00867C36" w:rsidRPr="00C378D6" w:rsidRDefault="00867C36" w:rsidP="00867C36">
      <w:pPr>
        <w:spacing w:after="0" w:line="240" w:lineRule="auto"/>
        <w:jc w:val="both"/>
        <w:rPr>
          <w:rFonts w:cs="Tahoma"/>
          <w:b/>
          <w:bCs/>
          <w:color w:val="1F3864" w:themeColor="accent1" w:themeShade="80"/>
          <w:sz w:val="24"/>
          <w:szCs w:val="24"/>
        </w:rPr>
      </w:pPr>
      <w:r w:rsidRPr="00C378D6">
        <w:rPr>
          <w:rFonts w:cs="Tahoma"/>
          <w:b/>
          <w:bCs/>
          <w:color w:val="1F3864" w:themeColor="accent1" w:themeShade="80"/>
          <w:sz w:val="24"/>
          <w:szCs w:val="24"/>
        </w:rPr>
        <w:t>DOPRINOS CILJEVIMA STRATEGIJE RAZVOJA ODRŽIVOG TURIZMA DO 2030.</w:t>
      </w:r>
    </w:p>
    <w:p w14:paraId="1E6C44D6" w14:textId="77777777" w:rsidR="00867C36" w:rsidRPr="00C378D6" w:rsidRDefault="00867C36" w:rsidP="00867C36">
      <w:pPr>
        <w:spacing w:after="0" w:line="240" w:lineRule="auto"/>
        <w:jc w:val="both"/>
        <w:rPr>
          <w:rFonts w:cs="Tahoma"/>
          <w:b/>
          <w:bCs/>
          <w:color w:val="1F3864" w:themeColor="accent1" w:themeShade="80"/>
          <w:sz w:val="24"/>
          <w:szCs w:val="24"/>
        </w:rPr>
      </w:pPr>
    </w:p>
    <w:p w14:paraId="4E7538CA" w14:textId="67CDA1F9" w:rsidR="00867C36" w:rsidRPr="00C378D6" w:rsidRDefault="00867C36" w:rsidP="00867C36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  <w:r w:rsidRPr="00C378D6">
        <w:rPr>
          <w:rFonts w:cs="Tahoma"/>
          <w:b/>
          <w:bCs/>
          <w:color w:val="003764"/>
          <w:sz w:val="24"/>
          <w:szCs w:val="24"/>
        </w:rPr>
        <w:t>Cjelogodišnji i regionalno uravnoteženiji turizam</w:t>
      </w:r>
    </w:p>
    <w:p w14:paraId="02107B0C" w14:textId="77777777" w:rsidR="00867C36" w:rsidRPr="00C378D6" w:rsidRDefault="00867C36" w:rsidP="00867C3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Kako bi se ravnomjernije rasporedile turističke aktivnosti tijekom cijele godine u turistički razvijenim područjima, fokus mora biti na unaprjeđenju više dodane vrijednosti postojećih turističkih proizvoda te stvaranju uvjeta za daljnji razvoj posebnih oblika turizma uz što aktivnije uključivanje lokalne zajednice u te procese. U turistički slabije razvijenim područjima i u kontinentalnoj Hrvatskoj fokus mora biti na podizanju kvalitete ugostiteljske ponude, novih turističkih atrakcija te posebnih oblika turizma.</w:t>
      </w:r>
    </w:p>
    <w:p w14:paraId="4D4D30C8" w14:textId="11F10EB3" w:rsidR="00867C36" w:rsidRPr="00C378D6" w:rsidRDefault="00867C36" w:rsidP="00867C36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  <w:r w:rsidRPr="00C378D6">
        <w:rPr>
          <w:rFonts w:cs="Tahoma"/>
          <w:b/>
          <w:bCs/>
          <w:color w:val="003764"/>
          <w:sz w:val="24"/>
          <w:szCs w:val="24"/>
        </w:rPr>
        <w:t>Turizam uz očuvan okoliš, prostor i klimu</w:t>
      </w:r>
    </w:p>
    <w:p w14:paraId="2555560E" w14:textId="77777777" w:rsidR="00867C36" w:rsidRPr="00C378D6" w:rsidRDefault="00867C36" w:rsidP="00867C3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Opterećenja koja proizlaze iz turizma mogu rezultirati smanjenjem kvalitete sastavnica okoliša, kao i nastavkom neželjenih klimatskih promjena, što posljedično može dovesti do smanjene atraktivnosti Hrvatske kao turističke destinacije. Stoga je razvoj turizma nužno usmjeriti prema okolišnoj i resursnoj održivosti te smanjenju međusobnih negativnih utjecaja turizma i klimatskih promjena.</w:t>
      </w:r>
    </w:p>
    <w:p w14:paraId="55D3290E" w14:textId="4F3AEB11" w:rsidR="00867C36" w:rsidRPr="00C378D6" w:rsidRDefault="00867C36" w:rsidP="00867C36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  <w:r w:rsidRPr="00C378D6">
        <w:rPr>
          <w:rFonts w:cs="Tahoma"/>
          <w:b/>
          <w:bCs/>
          <w:color w:val="003764"/>
          <w:sz w:val="24"/>
          <w:szCs w:val="24"/>
        </w:rPr>
        <w:t>Konkurentan i inovativan turizam</w:t>
      </w:r>
    </w:p>
    <w:p w14:paraId="20DAF35A" w14:textId="77777777" w:rsidR="00867C36" w:rsidRPr="00C378D6" w:rsidRDefault="00867C36" w:rsidP="00867C3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Razvoj konkurentnog i inovativnog turizma jedan je od koraka u razvoju održivog turizma. Neophodno je unapređenje poslovnog okruženja, ljudskih potencijali i tržišta rada, unaprjeđenje strukture i kvalitete smještajnih kapaciteta, osiguranje poticajnog poslovnog okruženja te poticanje inovacija i digitalne transformacije turizma.</w:t>
      </w:r>
    </w:p>
    <w:p w14:paraId="0AB68171" w14:textId="44D298E0" w:rsidR="00867C36" w:rsidRPr="00C378D6" w:rsidRDefault="00867C36" w:rsidP="00867C36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  <w:r w:rsidRPr="00C378D6">
        <w:rPr>
          <w:rFonts w:cs="Tahoma"/>
          <w:b/>
          <w:bCs/>
          <w:color w:val="003764"/>
          <w:sz w:val="24"/>
          <w:szCs w:val="24"/>
        </w:rPr>
        <w:t>Otporan turizam</w:t>
      </w:r>
    </w:p>
    <w:p w14:paraId="169072F1" w14:textId="77777777" w:rsidR="00867C36" w:rsidRPr="00C378D6" w:rsidRDefault="00867C36" w:rsidP="00867C3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Jedan od značajnijih izazova s kojima se turizam suočava jesu brze promjene trendova i interesa turista, a s tim je povezana i potreba za diversifikacijom proizvoda te potreba za planiranjem potrebnih kompetencija zaposlenih u turizmu. Preduvjet za učinkovito upravljanje je prikupljanje podataka i donošenje odluka temeljenih na tim egzaktnim podacima. Dodatno, potrebno je koristiti prednosti snažnijeg uključivanja u međunarodna udruženja i organizacije radi rješavanja zajedničkih izazova. Hrvatska se percipira kao sigurna destinacija, stoga je neophodno nastaviti s dosadašnjim naporima u kontekstu jačanja i razvoja sigurnosti u svim turističkim destinacijama.</w:t>
      </w:r>
    </w:p>
    <w:p w14:paraId="3E964571" w14:textId="77777777" w:rsidR="00867C36" w:rsidRDefault="00867C36" w:rsidP="00867C36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1FFC1F09" w14:textId="77777777" w:rsidR="00C378D6" w:rsidRDefault="00C378D6" w:rsidP="00867C36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65D7A493" w14:textId="77777777" w:rsidR="00C378D6" w:rsidRPr="00C378D6" w:rsidRDefault="00C378D6" w:rsidP="00867C36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4B937EAC" w14:textId="3697172C" w:rsidR="00867C36" w:rsidRPr="00C378D6" w:rsidRDefault="00867C36" w:rsidP="00867C36">
      <w:pPr>
        <w:spacing w:after="0" w:line="240" w:lineRule="auto"/>
        <w:jc w:val="both"/>
        <w:rPr>
          <w:rFonts w:cs="Tahoma"/>
          <w:b/>
          <w:bCs/>
          <w:sz w:val="24"/>
          <w:szCs w:val="24"/>
        </w:rPr>
      </w:pPr>
      <w:r w:rsidRPr="00C378D6">
        <w:rPr>
          <w:rFonts w:cs="Tahoma"/>
          <w:b/>
          <w:bCs/>
          <w:sz w:val="24"/>
          <w:szCs w:val="24"/>
        </w:rPr>
        <w:t>Onlin</w:t>
      </w:r>
      <w:r w:rsidR="0072739F" w:rsidRPr="00C378D6">
        <w:rPr>
          <w:rFonts w:cs="Tahoma"/>
          <w:b/>
          <w:bCs/>
          <w:sz w:val="24"/>
          <w:szCs w:val="24"/>
        </w:rPr>
        <w:t xml:space="preserve">e </w:t>
      </w:r>
      <w:r w:rsidRPr="00C378D6">
        <w:rPr>
          <w:rFonts w:cs="Tahoma"/>
          <w:b/>
          <w:bCs/>
          <w:sz w:val="24"/>
          <w:szCs w:val="24"/>
        </w:rPr>
        <w:t>prijav</w:t>
      </w:r>
      <w:r w:rsidR="0072739F" w:rsidRPr="00C378D6">
        <w:rPr>
          <w:rFonts w:cs="Tahoma"/>
          <w:b/>
          <w:bCs/>
          <w:sz w:val="24"/>
          <w:szCs w:val="24"/>
        </w:rPr>
        <w:t xml:space="preserve">u je obvezno ispuniti te priložiti prezentaciju na internetskoj stranici </w:t>
      </w:r>
      <w:hyperlink r:id="rId7" w:history="1">
        <w:r w:rsidR="0072739F" w:rsidRPr="00C378D6">
          <w:rPr>
            <w:rStyle w:val="Hyperlink"/>
            <w:rFonts w:cs="Tahoma"/>
            <w:b/>
            <w:bCs/>
            <w:sz w:val="24"/>
            <w:szCs w:val="24"/>
          </w:rPr>
          <w:t>https://www.danihrvatskogturizma.hr/</w:t>
        </w:r>
      </w:hyperlink>
      <w:r w:rsidR="0072739F" w:rsidRPr="00C378D6">
        <w:rPr>
          <w:rFonts w:cs="Tahoma"/>
          <w:b/>
          <w:bCs/>
          <w:sz w:val="24"/>
          <w:szCs w:val="24"/>
        </w:rPr>
        <w:t xml:space="preserve"> </w:t>
      </w:r>
    </w:p>
    <w:sectPr w:rsidR="00867C36" w:rsidRPr="00C378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A6F6C" w14:textId="77777777" w:rsidR="007B634C" w:rsidRDefault="007B634C" w:rsidP="00D341C4">
      <w:pPr>
        <w:spacing w:after="0" w:line="240" w:lineRule="auto"/>
      </w:pPr>
      <w:r>
        <w:separator/>
      </w:r>
    </w:p>
  </w:endnote>
  <w:endnote w:type="continuationSeparator" w:id="0">
    <w:p w14:paraId="41576033" w14:textId="77777777" w:rsidR="007B634C" w:rsidRDefault="007B634C" w:rsidP="00D3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71E2E" w14:textId="77777777" w:rsidR="007B634C" w:rsidRDefault="007B634C" w:rsidP="00D341C4">
      <w:pPr>
        <w:spacing w:after="0" w:line="240" w:lineRule="auto"/>
      </w:pPr>
      <w:r>
        <w:separator/>
      </w:r>
    </w:p>
  </w:footnote>
  <w:footnote w:type="continuationSeparator" w:id="0">
    <w:p w14:paraId="236663AA" w14:textId="77777777" w:rsidR="007B634C" w:rsidRDefault="007B634C" w:rsidP="00D34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BE6B" w14:textId="7C80D70E" w:rsidR="00D341C4" w:rsidRDefault="00D341C4">
    <w:pPr>
      <w:pStyle w:val="Header"/>
    </w:pPr>
    <w:r>
      <w:rPr>
        <w:noProof/>
      </w:rPr>
      <w:drawing>
        <wp:inline distT="0" distB="0" distL="0" distR="0" wp14:anchorId="6747443C" wp14:editId="4E98D941">
          <wp:extent cx="1219200" cy="319108"/>
          <wp:effectExtent l="0" t="0" r="0" b="5080"/>
          <wp:docPr id="2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978" cy="332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ptab w:relativeTo="margin" w:alignment="center" w:leader="none"/>
    </w:r>
    <w:r>
      <w:rPr>
        <w:noProof/>
      </w:rPr>
      <w:drawing>
        <wp:inline distT="0" distB="0" distL="0" distR="0" wp14:anchorId="48AA06DB" wp14:editId="43B00164">
          <wp:extent cx="921568" cy="598170"/>
          <wp:effectExtent l="0" t="0" r="0" b="0"/>
          <wp:docPr id="17" name="Picture 16" descr="A black background with colorful text&#10;&#10;AI-generated content may be incorrect.">
            <a:hlinkClick xmlns:a="http://schemas.openxmlformats.org/drawingml/2006/main" r:id="rId2"/>
            <a:extLst xmlns:a="http://schemas.openxmlformats.org/drawingml/2006/main">
              <a:ext uri="{FF2B5EF4-FFF2-40B4-BE49-F238E27FC236}">
                <a16:creationId xmlns:a16="http://schemas.microsoft.com/office/drawing/2014/main" id="{74125C4D-9652-B349-F102-2AC2A27728C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 descr="A black background with colorful text&#10;&#10;AI-generated content may be incorrect.">
                    <a:hlinkClick r:id="rId2"/>
                    <a:extLst>
                      <a:ext uri="{FF2B5EF4-FFF2-40B4-BE49-F238E27FC236}">
                        <a16:creationId xmlns:a16="http://schemas.microsoft.com/office/drawing/2014/main" id="{74125C4D-9652-B349-F102-2AC2A27728C7}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835" cy="601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7F64618E" wp14:editId="0459A466">
          <wp:extent cx="555008" cy="370160"/>
          <wp:effectExtent l="0" t="0" r="0" b="0"/>
          <wp:docPr id="19" name="Picture 18" descr="A black and red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47A90F5-29A7-01BE-E74C-6A79F64FD1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 descr="A black and red logo&#10;&#10;AI-generated content may be incorrect.">
                    <a:extLst>
                      <a:ext uri="{FF2B5EF4-FFF2-40B4-BE49-F238E27FC236}">
                        <a16:creationId xmlns:a16="http://schemas.microsoft.com/office/drawing/2014/main" id="{447A90F5-29A7-01BE-E74C-6A79F64FD15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008" cy="37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D81"/>
    <w:multiLevelType w:val="hybridMultilevel"/>
    <w:tmpl w:val="338495E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7254A"/>
    <w:multiLevelType w:val="hybridMultilevel"/>
    <w:tmpl w:val="7E88CFD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65FEC"/>
    <w:multiLevelType w:val="hybridMultilevel"/>
    <w:tmpl w:val="6D7EDCE2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18011D5"/>
    <w:multiLevelType w:val="hybridMultilevel"/>
    <w:tmpl w:val="8A729A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523B0"/>
    <w:multiLevelType w:val="hybridMultilevel"/>
    <w:tmpl w:val="87261BD6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7AF6F1A"/>
    <w:multiLevelType w:val="hybridMultilevel"/>
    <w:tmpl w:val="FFEA43A6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92575A8"/>
    <w:multiLevelType w:val="hybridMultilevel"/>
    <w:tmpl w:val="124AFE6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D1101E"/>
    <w:multiLevelType w:val="hybridMultilevel"/>
    <w:tmpl w:val="0ED42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05132"/>
    <w:multiLevelType w:val="hybridMultilevel"/>
    <w:tmpl w:val="522851C0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0523106"/>
    <w:multiLevelType w:val="hybridMultilevel"/>
    <w:tmpl w:val="DAFA25A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FD3B81"/>
    <w:multiLevelType w:val="hybridMultilevel"/>
    <w:tmpl w:val="01CA0C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808EF"/>
    <w:multiLevelType w:val="hybridMultilevel"/>
    <w:tmpl w:val="F3C0AC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54447"/>
    <w:multiLevelType w:val="hybridMultilevel"/>
    <w:tmpl w:val="0F269E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21286"/>
    <w:multiLevelType w:val="hybridMultilevel"/>
    <w:tmpl w:val="C51A1844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39439EB"/>
    <w:multiLevelType w:val="hybridMultilevel"/>
    <w:tmpl w:val="5DE45B90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47328C6"/>
    <w:multiLevelType w:val="hybridMultilevel"/>
    <w:tmpl w:val="F57ACB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1731A"/>
    <w:multiLevelType w:val="hybridMultilevel"/>
    <w:tmpl w:val="D668E9F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2A69EA"/>
    <w:multiLevelType w:val="hybridMultilevel"/>
    <w:tmpl w:val="E6E6816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6D6CBB"/>
    <w:multiLevelType w:val="hybridMultilevel"/>
    <w:tmpl w:val="1B70D6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D7322"/>
    <w:multiLevelType w:val="hybridMultilevel"/>
    <w:tmpl w:val="84E4A14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2080218">
    <w:abstractNumId w:val="6"/>
  </w:num>
  <w:num w:numId="2" w16cid:durableId="885945591">
    <w:abstractNumId w:val="15"/>
  </w:num>
  <w:num w:numId="3" w16cid:durableId="1930190595">
    <w:abstractNumId w:val="7"/>
  </w:num>
  <w:num w:numId="4" w16cid:durableId="1956210645">
    <w:abstractNumId w:val="3"/>
  </w:num>
  <w:num w:numId="5" w16cid:durableId="251622206">
    <w:abstractNumId w:val="16"/>
  </w:num>
  <w:num w:numId="6" w16cid:durableId="1078096372">
    <w:abstractNumId w:val="12"/>
  </w:num>
  <w:num w:numId="7" w16cid:durableId="63528518">
    <w:abstractNumId w:val="11"/>
  </w:num>
  <w:num w:numId="8" w16cid:durableId="1283458945">
    <w:abstractNumId w:val="17"/>
  </w:num>
  <w:num w:numId="9" w16cid:durableId="1369640927">
    <w:abstractNumId w:val="1"/>
  </w:num>
  <w:num w:numId="10" w16cid:durableId="573780286">
    <w:abstractNumId w:val="9"/>
  </w:num>
  <w:num w:numId="11" w16cid:durableId="1792556566">
    <w:abstractNumId w:val="0"/>
  </w:num>
  <w:num w:numId="12" w16cid:durableId="848637727">
    <w:abstractNumId w:val="19"/>
  </w:num>
  <w:num w:numId="13" w16cid:durableId="954218742">
    <w:abstractNumId w:val="18"/>
  </w:num>
  <w:num w:numId="14" w16cid:durableId="1479150257">
    <w:abstractNumId w:val="10"/>
  </w:num>
  <w:num w:numId="15" w16cid:durableId="7755973">
    <w:abstractNumId w:val="4"/>
  </w:num>
  <w:num w:numId="16" w16cid:durableId="560530060">
    <w:abstractNumId w:val="14"/>
  </w:num>
  <w:num w:numId="17" w16cid:durableId="1686714606">
    <w:abstractNumId w:val="8"/>
  </w:num>
  <w:num w:numId="18" w16cid:durableId="1676034842">
    <w:abstractNumId w:val="2"/>
  </w:num>
  <w:num w:numId="19" w16cid:durableId="2060669701">
    <w:abstractNumId w:val="5"/>
  </w:num>
  <w:num w:numId="20" w16cid:durableId="10149643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B7"/>
    <w:rsid w:val="0008094B"/>
    <w:rsid w:val="000A31B6"/>
    <w:rsid w:val="000E5D81"/>
    <w:rsid w:val="001A3BCE"/>
    <w:rsid w:val="001F60CA"/>
    <w:rsid w:val="0029652C"/>
    <w:rsid w:val="002B237A"/>
    <w:rsid w:val="00380304"/>
    <w:rsid w:val="00380DB7"/>
    <w:rsid w:val="004634A7"/>
    <w:rsid w:val="0049308B"/>
    <w:rsid w:val="004D6C76"/>
    <w:rsid w:val="004E50D7"/>
    <w:rsid w:val="006560B7"/>
    <w:rsid w:val="006E23C9"/>
    <w:rsid w:val="0072739F"/>
    <w:rsid w:val="007B634C"/>
    <w:rsid w:val="00856334"/>
    <w:rsid w:val="00867C36"/>
    <w:rsid w:val="008C16F4"/>
    <w:rsid w:val="00935FF5"/>
    <w:rsid w:val="00997CE7"/>
    <w:rsid w:val="00AD1017"/>
    <w:rsid w:val="00BA6289"/>
    <w:rsid w:val="00C378D6"/>
    <w:rsid w:val="00CE70F2"/>
    <w:rsid w:val="00D341C4"/>
    <w:rsid w:val="00D423D8"/>
    <w:rsid w:val="00E320B5"/>
    <w:rsid w:val="00EE3672"/>
    <w:rsid w:val="00EE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930D3"/>
  <w15:chartTrackingRefBased/>
  <w15:docId w15:val="{8D5EE126-5123-495E-9D26-A65D48AE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B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E6BA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Style">
    <w:name w:val="Style"/>
    <w:rsid w:val="004E50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3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1C4"/>
  </w:style>
  <w:style w:type="paragraph" w:styleId="Footer">
    <w:name w:val="footer"/>
    <w:basedOn w:val="Normal"/>
    <w:link w:val="FooterChar"/>
    <w:uiPriority w:val="99"/>
    <w:unhideWhenUsed/>
    <w:rsid w:val="00D3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1C4"/>
  </w:style>
  <w:style w:type="paragraph" w:styleId="NormalWeb">
    <w:name w:val="Normal (Web)"/>
    <w:basedOn w:val="Normal"/>
    <w:uiPriority w:val="99"/>
    <w:semiHidden/>
    <w:unhideWhenUsed/>
    <w:rsid w:val="00D34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7273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2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anihrvatskogturizm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croatia.hr/hr-H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Jannette Razum</dc:creator>
  <cp:keywords/>
  <dc:description/>
  <cp:lastModifiedBy>Sanja Biščan</cp:lastModifiedBy>
  <cp:revision>14</cp:revision>
  <dcterms:created xsi:type="dcterms:W3CDTF">2025-05-28T08:20:00Z</dcterms:created>
  <dcterms:modified xsi:type="dcterms:W3CDTF">2026-06-29T07:51:00Z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b10e5a5c-2450-4d07-8dad-f4d8640052a7</vt:lpwstr>
  </property>
</Properties>
</file>