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Pr="00D52940" w:rsidRDefault="00304583" w:rsidP="009A4476">
      <w:pPr>
        <w:pStyle w:val="Standard"/>
        <w:jc w:val="center"/>
        <w:rPr>
          <w:rFonts w:asciiTheme="minorHAnsi" w:hAnsiTheme="minorHAnsi" w:cs="Tahoma"/>
          <w:bCs/>
          <w:color w:val="002060"/>
          <w:sz w:val="30"/>
          <w:szCs w:val="30"/>
        </w:rPr>
      </w:pPr>
    </w:p>
    <w:p w14:paraId="3334BB45" w14:textId="638A781F" w:rsidR="0010610B" w:rsidRPr="00BE39FD" w:rsidRDefault="00790F7E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="007269E4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</w:t>
      </w:r>
      <w:r w:rsidR="009D774C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KULTURNOM</w:t>
      </w:r>
      <w:r w:rsidR="007269E4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TURIZMU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09010FCD" w14:textId="77777777" w:rsidR="0010610B" w:rsidRPr="00BE39FD" w:rsidRDefault="0010610B">
      <w:pPr>
        <w:pStyle w:val="Standard"/>
        <w:rPr>
          <w:rFonts w:asciiTheme="minorHAnsi" w:hAnsiTheme="minorHAnsi" w:cs="Tahoma"/>
          <w:color w:val="002060"/>
        </w:rPr>
      </w:pP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277929F0" w14:textId="77777777" w:rsidR="001030B7" w:rsidRPr="001030B7" w:rsidRDefault="001030B7" w:rsidP="001030B7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1030B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6E4AAEAE" w14:textId="77777777" w:rsidR="001030B7" w:rsidRPr="001030B7" w:rsidRDefault="001030B7" w:rsidP="001030B7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421C48E4" w14:textId="77777777" w:rsidR="001030B7" w:rsidRPr="001030B7" w:rsidRDefault="001030B7" w:rsidP="001030B7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1030B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52251A16" w14:textId="77777777" w:rsidR="001030B7" w:rsidRPr="001030B7" w:rsidRDefault="001030B7" w:rsidP="001030B7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709A87B7" w14:textId="74668DDD" w:rsidR="00304583" w:rsidRDefault="001030B7" w:rsidP="001030B7">
      <w:pPr>
        <w:pStyle w:val="ListParagraph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1030B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prema niže navedenim elementima:</w:t>
      </w:r>
    </w:p>
    <w:p w14:paraId="1ED000BB" w14:textId="77777777" w:rsidR="001030B7" w:rsidRDefault="001030B7" w:rsidP="001030B7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074C4BFE" w14:textId="1F3EB393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823601">
        <w:rPr>
          <w:rFonts w:asciiTheme="minorHAnsi" w:hAnsiTheme="minorHAnsi" w:cs="Tahoma"/>
          <w:b/>
          <w:bCs/>
          <w:color w:val="003764"/>
        </w:rPr>
        <w:t>Opis kandidature</w:t>
      </w:r>
    </w:p>
    <w:p w14:paraId="78706906" w14:textId="3066908A" w:rsidR="001B018E" w:rsidRDefault="00823601" w:rsidP="00823601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color w:val="003764"/>
        </w:rPr>
      </w:pPr>
      <w:r w:rsidRPr="001B018E">
        <w:rPr>
          <w:rFonts w:asciiTheme="minorHAnsi" w:hAnsiTheme="minorHAnsi" w:cs="Tahoma"/>
          <w:color w:val="003764"/>
        </w:rPr>
        <w:t>sadržaj, aktivnosti, vrijeme na koje se kandidatura odnosi, trajanje, lokacij</w:t>
      </w:r>
      <w:r w:rsidR="00072279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>, potrebn</w:t>
      </w:r>
      <w:r w:rsidR="00072279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 xml:space="preserve"> infrastruktur</w:t>
      </w:r>
      <w:r w:rsidR="00072279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>, kadrov</w:t>
      </w:r>
      <w:r w:rsidR="00072279">
        <w:rPr>
          <w:rFonts w:asciiTheme="minorHAnsi" w:hAnsiTheme="minorHAnsi" w:cs="Tahoma"/>
          <w:color w:val="003764"/>
        </w:rPr>
        <w:t>i</w:t>
      </w:r>
      <w:r w:rsidRPr="001B018E">
        <w:rPr>
          <w:rFonts w:asciiTheme="minorHAnsi" w:hAnsiTheme="minorHAnsi" w:cs="Tahoma"/>
          <w:color w:val="003764"/>
        </w:rPr>
        <w:t>, ključne osobe uključene u organizaciju, održivost i digitalizaciju, ciljn</w:t>
      </w:r>
      <w:r w:rsidR="000F6F68">
        <w:rPr>
          <w:rFonts w:asciiTheme="minorHAnsi" w:hAnsiTheme="minorHAnsi" w:cs="Tahoma"/>
          <w:color w:val="003764"/>
        </w:rPr>
        <w:t>e</w:t>
      </w:r>
      <w:r w:rsidRPr="001B018E">
        <w:rPr>
          <w:rFonts w:asciiTheme="minorHAnsi" w:hAnsiTheme="minorHAnsi" w:cs="Tahoma"/>
          <w:color w:val="003764"/>
        </w:rPr>
        <w:t xml:space="preserve"> skupin</w:t>
      </w:r>
      <w:r w:rsidR="000F6F68">
        <w:rPr>
          <w:rFonts w:asciiTheme="minorHAnsi" w:hAnsiTheme="minorHAnsi" w:cs="Tahoma"/>
          <w:color w:val="003764"/>
        </w:rPr>
        <w:t>e</w:t>
      </w:r>
      <w:r w:rsidR="00072279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</w:t>
      </w:r>
      <w:r w:rsidR="000F6F68">
        <w:rPr>
          <w:rFonts w:asciiTheme="minorHAnsi" w:hAnsiTheme="minorHAnsi" w:cs="Tahoma"/>
          <w:color w:val="003764"/>
        </w:rPr>
        <w:t>posebnost u odnosu na</w:t>
      </w:r>
      <w:r w:rsidRPr="001B018E">
        <w:rPr>
          <w:rFonts w:asciiTheme="minorHAnsi" w:hAnsiTheme="minorHAnsi" w:cs="Tahoma"/>
          <w:color w:val="003764"/>
        </w:rPr>
        <w:t xml:space="preserve"> konkuren</w:t>
      </w:r>
      <w:r w:rsidR="000F6F68">
        <w:rPr>
          <w:rFonts w:asciiTheme="minorHAnsi" w:hAnsiTheme="minorHAnsi" w:cs="Tahoma"/>
          <w:color w:val="003764"/>
        </w:rPr>
        <w:t>te</w:t>
      </w:r>
    </w:p>
    <w:p w14:paraId="768A51E2" w14:textId="683A8170" w:rsidR="001B018E" w:rsidRDefault="00823601" w:rsidP="00823601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color w:val="003764"/>
        </w:rPr>
      </w:pPr>
      <w:r w:rsidRPr="001B018E">
        <w:rPr>
          <w:rFonts w:asciiTheme="minorHAnsi" w:hAnsiTheme="minorHAnsi" w:cs="Tahoma"/>
          <w:color w:val="003764"/>
        </w:rPr>
        <w:t xml:space="preserve">ključne značajke poslovne strategije </w:t>
      </w:r>
      <w:r w:rsidR="000F6F68">
        <w:rPr>
          <w:rFonts w:asciiTheme="minorHAnsi" w:hAnsiTheme="minorHAnsi" w:cs="Tahoma"/>
          <w:color w:val="003764"/>
        </w:rPr>
        <w:t>(</w:t>
      </w:r>
      <w:r w:rsidRPr="001B018E">
        <w:rPr>
          <w:rFonts w:asciiTheme="minorHAnsi" w:hAnsiTheme="minorHAnsi" w:cs="Tahoma"/>
          <w:color w:val="003764"/>
        </w:rPr>
        <w:t>vizij</w:t>
      </w:r>
      <w:r w:rsidR="000F6F68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>, misij</w:t>
      </w:r>
      <w:r w:rsidR="000F6F68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>, ključne vrijednosti</w:t>
      </w:r>
      <w:r w:rsidR="000F6F68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ciljev</w:t>
      </w:r>
      <w:r w:rsidR="000F6F68">
        <w:rPr>
          <w:rFonts w:asciiTheme="minorHAnsi" w:hAnsiTheme="minorHAnsi" w:cs="Tahoma"/>
          <w:color w:val="003764"/>
        </w:rPr>
        <w:t>i</w:t>
      </w:r>
      <w:r w:rsidR="00072279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doprin</w:t>
      </w:r>
      <w:r w:rsidR="000F6F68">
        <w:rPr>
          <w:rFonts w:asciiTheme="minorHAnsi" w:hAnsiTheme="minorHAnsi" w:cs="Tahoma"/>
          <w:color w:val="003764"/>
        </w:rPr>
        <w:t>os</w:t>
      </w:r>
      <w:r w:rsidRPr="001B018E">
        <w:rPr>
          <w:rFonts w:asciiTheme="minorHAnsi" w:hAnsiTheme="minorHAnsi" w:cs="Tahoma"/>
          <w:color w:val="003764"/>
        </w:rPr>
        <w:t xml:space="preserve"> ostvarenju ekonomskih, ekoloških i socijalnih učinaka u destinaciji</w:t>
      </w:r>
      <w:r w:rsidR="00072279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doprinos razvoju lokalne zajednice, pozitivni učinci</w:t>
      </w:r>
      <w:r w:rsidR="001B018E">
        <w:rPr>
          <w:rFonts w:asciiTheme="minorHAnsi" w:hAnsiTheme="minorHAnsi" w:cs="Tahoma"/>
          <w:color w:val="003764"/>
        </w:rPr>
        <w:t xml:space="preserve"> </w:t>
      </w:r>
      <w:r w:rsidRPr="001B018E">
        <w:rPr>
          <w:rFonts w:asciiTheme="minorHAnsi" w:hAnsiTheme="minorHAnsi" w:cs="Tahoma"/>
          <w:color w:val="003764"/>
        </w:rPr>
        <w:t xml:space="preserve">kroz povećanje broja posjetitelja, njihovu potrošnju, otvaranje radnih mjesta, nove vještine </w:t>
      </w:r>
      <w:r w:rsidR="001B018E">
        <w:rPr>
          <w:rFonts w:asciiTheme="minorHAnsi" w:hAnsiTheme="minorHAnsi" w:cs="Tahoma"/>
          <w:color w:val="003764"/>
        </w:rPr>
        <w:t>koje su naučili mještani</w:t>
      </w:r>
      <w:r w:rsidR="000F6F68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trajn</w:t>
      </w:r>
      <w:r w:rsidR="000F6F68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 xml:space="preserve"> infrastruktur</w:t>
      </w:r>
      <w:r w:rsidR="000F6F68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 xml:space="preserve"> pozitivna za lokalnu zajednicu</w:t>
      </w:r>
      <w:r w:rsidR="000F6F68">
        <w:rPr>
          <w:rFonts w:asciiTheme="minorHAnsi" w:hAnsiTheme="minorHAnsi" w:cs="Tahoma"/>
          <w:color w:val="003764"/>
        </w:rPr>
        <w:t>)</w:t>
      </w:r>
    </w:p>
    <w:p w14:paraId="366A9B7C" w14:textId="7FC1FD5D" w:rsidR="00072279" w:rsidRDefault="00823601" w:rsidP="00281FA7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color w:val="003764"/>
        </w:rPr>
      </w:pPr>
      <w:r w:rsidRPr="001B018E">
        <w:rPr>
          <w:rFonts w:asciiTheme="minorHAnsi" w:hAnsiTheme="minorHAnsi" w:cs="Tahoma"/>
          <w:color w:val="003764"/>
        </w:rPr>
        <w:t>predanost poslovnoj izvrsnost</w:t>
      </w:r>
      <w:r w:rsidR="000F6F68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nezaboravno iskustvo</w:t>
      </w:r>
      <w:r w:rsidR="00072279">
        <w:rPr>
          <w:rFonts w:asciiTheme="minorHAnsi" w:hAnsiTheme="minorHAnsi" w:cs="Tahoma"/>
          <w:color w:val="003764"/>
        </w:rPr>
        <w:t>,</w:t>
      </w:r>
      <w:r w:rsidRPr="001B018E">
        <w:rPr>
          <w:rFonts w:asciiTheme="minorHAnsi" w:hAnsiTheme="minorHAnsi" w:cs="Tahoma"/>
          <w:color w:val="003764"/>
        </w:rPr>
        <w:t xml:space="preserve"> kvalitet</w:t>
      </w:r>
      <w:r w:rsidR="000F6F68">
        <w:rPr>
          <w:rFonts w:asciiTheme="minorHAnsi" w:hAnsiTheme="minorHAnsi" w:cs="Tahoma"/>
          <w:color w:val="003764"/>
        </w:rPr>
        <w:t>a</w:t>
      </w:r>
      <w:r w:rsidRPr="001B018E">
        <w:rPr>
          <w:rFonts w:asciiTheme="minorHAnsi" w:hAnsiTheme="minorHAnsi" w:cs="Tahoma"/>
          <w:color w:val="003764"/>
        </w:rPr>
        <w:t xml:space="preserve"> usluge</w:t>
      </w:r>
      <w:r w:rsidRPr="00281FA7">
        <w:rPr>
          <w:rFonts w:asciiTheme="minorHAnsi" w:hAnsiTheme="minorHAnsi" w:cs="Tahoma"/>
          <w:color w:val="003764"/>
        </w:rPr>
        <w:t xml:space="preserve"> </w:t>
      </w:r>
      <w:r w:rsidR="00072279">
        <w:rPr>
          <w:rFonts w:asciiTheme="minorHAnsi" w:hAnsiTheme="minorHAnsi" w:cs="Tahoma"/>
          <w:color w:val="003764"/>
        </w:rPr>
        <w:t>i</w:t>
      </w:r>
      <w:r w:rsidRPr="00281FA7">
        <w:rPr>
          <w:rFonts w:asciiTheme="minorHAnsi" w:hAnsiTheme="minorHAnsi" w:cs="Tahoma"/>
          <w:color w:val="003764"/>
        </w:rPr>
        <w:t xml:space="preserve"> zadovoljstvo </w:t>
      </w:r>
      <w:r w:rsidR="00281FA7">
        <w:rPr>
          <w:rFonts w:asciiTheme="minorHAnsi" w:hAnsiTheme="minorHAnsi" w:cs="Tahoma"/>
          <w:color w:val="003764"/>
        </w:rPr>
        <w:t>posjetitelja</w:t>
      </w:r>
    </w:p>
    <w:p w14:paraId="0685A755" w14:textId="2CE4DB1E" w:rsidR="00823601" w:rsidRPr="00281FA7" w:rsidRDefault="00823601" w:rsidP="00281FA7">
      <w:pPr>
        <w:pStyle w:val="ListParagraph"/>
        <w:numPr>
          <w:ilvl w:val="0"/>
          <w:numId w:val="19"/>
        </w:numPr>
        <w:jc w:val="both"/>
        <w:rPr>
          <w:rFonts w:asciiTheme="minorHAnsi" w:hAnsiTheme="minorHAnsi" w:cs="Tahoma"/>
          <w:color w:val="003764"/>
        </w:rPr>
      </w:pPr>
      <w:r w:rsidRPr="00281FA7">
        <w:rPr>
          <w:rFonts w:asciiTheme="minorHAnsi" w:hAnsiTheme="minorHAnsi" w:cs="Tahoma"/>
          <w:color w:val="003764"/>
        </w:rPr>
        <w:t>nagrade, priznanja, certifikat</w:t>
      </w:r>
      <w:r w:rsidR="00072279">
        <w:rPr>
          <w:rFonts w:asciiTheme="minorHAnsi" w:hAnsiTheme="minorHAnsi" w:cs="Tahoma"/>
          <w:color w:val="003764"/>
        </w:rPr>
        <w:t>i</w:t>
      </w:r>
    </w:p>
    <w:p w14:paraId="50712971" w14:textId="77777777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2E4EECC5" w14:textId="0C7A1D3B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281FA7">
        <w:rPr>
          <w:rFonts w:asciiTheme="minorHAnsi" w:hAnsiTheme="minorHAnsi" w:cs="Tahoma"/>
          <w:b/>
          <w:bCs/>
          <w:color w:val="003764"/>
        </w:rPr>
        <w:t xml:space="preserve">Razvojna komponenta projekta i doprinos destinaciji </w:t>
      </w:r>
      <w:r w:rsidR="00AB390C" w:rsidRPr="00AB390C">
        <w:rPr>
          <w:rFonts w:asciiTheme="minorHAnsi" w:hAnsiTheme="minorHAnsi" w:cs="Tahoma"/>
          <w:b/>
          <w:bCs/>
          <w:color w:val="003764"/>
        </w:rPr>
        <w:t>za razdoblje od 1. 9. 2024. do 31. 8. 2025.</w:t>
      </w:r>
    </w:p>
    <w:p w14:paraId="2C32FFB0" w14:textId="4D9995D4" w:rsidR="00281FA7" w:rsidRPr="00AB390C" w:rsidRDefault="00AB390C" w:rsidP="00E46CA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Tahoma"/>
          <w:color w:val="003764"/>
        </w:rPr>
      </w:pPr>
      <w:r w:rsidRPr="00AB390C">
        <w:rPr>
          <w:rFonts w:asciiTheme="minorHAnsi" w:hAnsiTheme="minorHAnsi" w:cs="Tahoma"/>
          <w:color w:val="003764"/>
        </w:rPr>
        <w:t xml:space="preserve">implementirana </w:t>
      </w:r>
      <w:r w:rsidR="00823601" w:rsidRPr="00AB390C">
        <w:rPr>
          <w:rFonts w:asciiTheme="minorHAnsi" w:hAnsiTheme="minorHAnsi" w:cs="Tahoma"/>
          <w:color w:val="003764"/>
        </w:rPr>
        <w:t>originalnost, inovativnost i unaprjeđenja kako bi se poboljšalo doživljaj turista i unaprijedila destinacija</w:t>
      </w:r>
      <w:r w:rsidRPr="00AB390C">
        <w:rPr>
          <w:rFonts w:asciiTheme="minorHAnsi" w:hAnsiTheme="minorHAnsi" w:cs="Tahoma"/>
          <w:color w:val="003764"/>
        </w:rPr>
        <w:t>,</w:t>
      </w:r>
      <w:r w:rsidR="00823601" w:rsidRPr="00AB390C">
        <w:rPr>
          <w:rFonts w:asciiTheme="minorHAnsi" w:hAnsiTheme="minorHAnsi" w:cs="Tahoma"/>
          <w:color w:val="003764"/>
        </w:rPr>
        <w:t xml:space="preserve"> doprinos turističkom razvoju destinacije </w:t>
      </w:r>
      <w:r w:rsidR="00281FA7" w:rsidRPr="00AB390C">
        <w:rPr>
          <w:rFonts w:asciiTheme="minorHAnsi" w:hAnsiTheme="minorHAnsi" w:cs="Tahoma"/>
          <w:color w:val="003764"/>
        </w:rPr>
        <w:t>(</w:t>
      </w:r>
      <w:r w:rsidR="00823601" w:rsidRPr="00AB390C">
        <w:rPr>
          <w:rFonts w:asciiTheme="minorHAnsi" w:hAnsiTheme="minorHAnsi" w:cs="Tahoma"/>
          <w:color w:val="003764"/>
        </w:rPr>
        <w:t>osmišljavanje</w:t>
      </w:r>
      <w:r w:rsidR="00281FA7" w:rsidRPr="00AB390C">
        <w:rPr>
          <w:rFonts w:asciiTheme="minorHAnsi" w:hAnsiTheme="minorHAnsi" w:cs="Tahoma"/>
          <w:color w:val="003764"/>
        </w:rPr>
        <w:t>,</w:t>
      </w:r>
      <w:r w:rsidR="00823601" w:rsidRPr="00AB390C">
        <w:rPr>
          <w:rFonts w:asciiTheme="minorHAnsi" w:hAnsiTheme="minorHAnsi" w:cs="Tahoma"/>
          <w:color w:val="003764"/>
        </w:rPr>
        <w:t xml:space="preserve"> izvođenje, unaprjeđenj</w:t>
      </w:r>
      <w:r w:rsidR="00281FA7" w:rsidRPr="00AB390C">
        <w:rPr>
          <w:rFonts w:asciiTheme="minorHAnsi" w:hAnsiTheme="minorHAnsi" w:cs="Tahoma"/>
          <w:color w:val="003764"/>
        </w:rPr>
        <w:t>e,</w:t>
      </w:r>
      <w:r w:rsidR="00823601" w:rsidRPr="00AB390C">
        <w:rPr>
          <w:rFonts w:asciiTheme="minorHAnsi" w:hAnsiTheme="minorHAnsi" w:cs="Tahoma"/>
          <w:color w:val="003764"/>
        </w:rPr>
        <w:t xml:space="preserve"> inov</w:t>
      </w:r>
      <w:r w:rsidR="00281FA7" w:rsidRPr="00AB390C">
        <w:rPr>
          <w:rFonts w:asciiTheme="minorHAnsi" w:hAnsiTheme="minorHAnsi" w:cs="Tahoma"/>
          <w:color w:val="003764"/>
        </w:rPr>
        <w:t xml:space="preserve">acija), </w:t>
      </w:r>
      <w:r w:rsidR="00823601" w:rsidRPr="00AB390C">
        <w:rPr>
          <w:rFonts w:asciiTheme="minorHAnsi" w:hAnsiTheme="minorHAnsi" w:cs="Tahoma"/>
          <w:color w:val="003764"/>
        </w:rPr>
        <w:t>doprinos lokalnoj zajednici</w:t>
      </w:r>
      <w:r w:rsidR="00281FA7" w:rsidRPr="00AB390C">
        <w:rPr>
          <w:rFonts w:asciiTheme="minorHAnsi" w:hAnsiTheme="minorHAnsi" w:cs="Tahoma"/>
          <w:color w:val="003764"/>
        </w:rPr>
        <w:t xml:space="preserve"> i njenu</w:t>
      </w:r>
      <w:r w:rsidR="00823601" w:rsidRPr="00AB390C">
        <w:rPr>
          <w:rFonts w:asciiTheme="minorHAnsi" w:hAnsiTheme="minorHAnsi" w:cs="Tahoma"/>
          <w:color w:val="003764"/>
        </w:rPr>
        <w:t xml:space="preserve"> uključenost u osmišljavanje i realizaciju</w:t>
      </w:r>
      <w:r>
        <w:rPr>
          <w:rFonts w:asciiTheme="minorHAnsi" w:hAnsiTheme="minorHAnsi" w:cs="Tahoma"/>
          <w:color w:val="003764"/>
        </w:rPr>
        <w:t>,</w:t>
      </w:r>
      <w:r w:rsidR="00823601" w:rsidRPr="00AB390C">
        <w:rPr>
          <w:rFonts w:asciiTheme="minorHAnsi" w:hAnsiTheme="minorHAnsi" w:cs="Tahoma"/>
          <w:color w:val="003764"/>
        </w:rPr>
        <w:t xml:space="preserve"> valori</w:t>
      </w:r>
      <w:r>
        <w:rPr>
          <w:rFonts w:asciiTheme="minorHAnsi" w:hAnsiTheme="minorHAnsi" w:cs="Tahoma"/>
          <w:color w:val="003764"/>
        </w:rPr>
        <w:t>zacija</w:t>
      </w:r>
      <w:r w:rsidR="00823601" w:rsidRPr="00AB390C">
        <w:rPr>
          <w:rFonts w:asciiTheme="minorHAnsi" w:hAnsiTheme="minorHAnsi" w:cs="Tahoma"/>
          <w:color w:val="003764"/>
        </w:rPr>
        <w:t xml:space="preserve"> lokalni</w:t>
      </w:r>
      <w:r>
        <w:rPr>
          <w:rFonts w:asciiTheme="minorHAnsi" w:hAnsiTheme="minorHAnsi" w:cs="Tahoma"/>
          <w:color w:val="003764"/>
        </w:rPr>
        <w:t>h</w:t>
      </w:r>
      <w:r w:rsidR="00823601" w:rsidRPr="00AB390C">
        <w:rPr>
          <w:rFonts w:asciiTheme="minorHAnsi" w:hAnsiTheme="minorHAnsi" w:cs="Tahoma"/>
          <w:color w:val="003764"/>
        </w:rPr>
        <w:t xml:space="preserve"> kulturni</w:t>
      </w:r>
      <w:r>
        <w:rPr>
          <w:rFonts w:asciiTheme="minorHAnsi" w:hAnsiTheme="minorHAnsi" w:cs="Tahoma"/>
          <w:color w:val="003764"/>
        </w:rPr>
        <w:t>h</w:t>
      </w:r>
      <w:r w:rsidR="00823601" w:rsidRPr="00AB390C">
        <w:rPr>
          <w:rFonts w:asciiTheme="minorHAnsi" w:hAnsiTheme="minorHAnsi" w:cs="Tahoma"/>
          <w:color w:val="003764"/>
        </w:rPr>
        <w:t xml:space="preserve"> resurs</w:t>
      </w:r>
      <w:r>
        <w:rPr>
          <w:rFonts w:asciiTheme="minorHAnsi" w:hAnsiTheme="minorHAnsi" w:cs="Tahoma"/>
          <w:color w:val="003764"/>
        </w:rPr>
        <w:t>a</w:t>
      </w:r>
    </w:p>
    <w:p w14:paraId="5757A907" w14:textId="1657B3C2" w:rsidR="00823601" w:rsidRPr="00281FA7" w:rsidRDefault="00823601" w:rsidP="00823601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Tahoma"/>
          <w:color w:val="003764"/>
        </w:rPr>
      </w:pPr>
      <w:r w:rsidRPr="00281FA7">
        <w:rPr>
          <w:rFonts w:asciiTheme="minorHAnsi" w:hAnsiTheme="minorHAnsi" w:cs="Tahoma"/>
          <w:color w:val="003764"/>
        </w:rPr>
        <w:t>doprinos održivosti, uključivosti i pristupačnosti</w:t>
      </w:r>
      <w:r w:rsidR="00281FA7">
        <w:rPr>
          <w:rFonts w:asciiTheme="minorHAnsi" w:hAnsiTheme="minorHAnsi" w:cs="Tahoma"/>
          <w:color w:val="003764"/>
        </w:rPr>
        <w:t xml:space="preserve"> i rezultat</w:t>
      </w:r>
      <w:r w:rsidR="00AB390C">
        <w:rPr>
          <w:rFonts w:asciiTheme="minorHAnsi" w:hAnsiTheme="minorHAnsi" w:cs="Tahoma"/>
          <w:color w:val="003764"/>
        </w:rPr>
        <w:t>i</w:t>
      </w:r>
      <w:r w:rsidR="00281FA7">
        <w:rPr>
          <w:rFonts w:asciiTheme="minorHAnsi" w:hAnsiTheme="minorHAnsi" w:cs="Tahoma"/>
          <w:color w:val="003764"/>
        </w:rPr>
        <w:t xml:space="preserve"> nj</w:t>
      </w:r>
      <w:r w:rsidR="00AB390C">
        <w:rPr>
          <w:rFonts w:asciiTheme="minorHAnsi" w:hAnsiTheme="minorHAnsi" w:cs="Tahoma"/>
          <w:color w:val="003764"/>
        </w:rPr>
        <w:t xml:space="preserve">ihove </w:t>
      </w:r>
      <w:r w:rsidR="00281FA7">
        <w:rPr>
          <w:rFonts w:asciiTheme="minorHAnsi" w:hAnsiTheme="minorHAnsi" w:cs="Tahoma"/>
          <w:color w:val="003764"/>
        </w:rPr>
        <w:t>implementacij</w:t>
      </w:r>
      <w:r w:rsidR="00AB390C">
        <w:rPr>
          <w:rFonts w:asciiTheme="minorHAnsi" w:hAnsiTheme="minorHAnsi" w:cs="Tahoma"/>
          <w:color w:val="003764"/>
        </w:rPr>
        <w:t>e</w:t>
      </w:r>
    </w:p>
    <w:p w14:paraId="64A50096" w14:textId="60879136" w:rsidR="00823601" w:rsidRPr="00281FA7" w:rsidRDefault="00823601" w:rsidP="00281FA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Tahoma"/>
          <w:color w:val="003764"/>
        </w:rPr>
      </w:pPr>
      <w:r w:rsidRPr="00281FA7">
        <w:rPr>
          <w:rFonts w:asciiTheme="minorHAnsi" w:hAnsiTheme="minorHAnsi" w:cs="Tahoma"/>
          <w:color w:val="003764"/>
        </w:rPr>
        <w:t>inovativnosti</w:t>
      </w:r>
      <w:r w:rsidR="00281FA7">
        <w:rPr>
          <w:rFonts w:asciiTheme="minorHAnsi" w:hAnsiTheme="minorHAnsi" w:cs="Tahoma"/>
          <w:color w:val="003764"/>
        </w:rPr>
        <w:t xml:space="preserve"> i</w:t>
      </w:r>
      <w:r w:rsidRPr="00281FA7">
        <w:rPr>
          <w:rFonts w:asciiTheme="minorHAnsi" w:hAnsiTheme="minorHAnsi" w:cs="Tahoma"/>
          <w:color w:val="003764"/>
        </w:rPr>
        <w:t xml:space="preserve"> </w:t>
      </w:r>
      <w:r w:rsidR="00AB390C">
        <w:rPr>
          <w:rFonts w:asciiTheme="minorHAnsi" w:hAnsiTheme="minorHAnsi" w:cs="Tahoma"/>
          <w:color w:val="003764"/>
        </w:rPr>
        <w:t xml:space="preserve">kako su </w:t>
      </w:r>
      <w:r w:rsidR="000F6F68">
        <w:rPr>
          <w:rFonts w:asciiTheme="minorHAnsi" w:hAnsiTheme="minorHAnsi" w:cs="Tahoma"/>
          <w:color w:val="003764"/>
        </w:rPr>
        <w:t>ih</w:t>
      </w:r>
      <w:r w:rsidR="00AB390C">
        <w:rPr>
          <w:rFonts w:asciiTheme="minorHAnsi" w:hAnsiTheme="minorHAnsi" w:cs="Tahoma"/>
          <w:color w:val="003764"/>
        </w:rPr>
        <w:t xml:space="preserve"> prihvatili</w:t>
      </w:r>
      <w:r w:rsidRPr="00281FA7">
        <w:rPr>
          <w:rFonts w:asciiTheme="minorHAnsi" w:hAnsiTheme="minorHAnsi" w:cs="Tahoma"/>
          <w:color w:val="003764"/>
        </w:rPr>
        <w:t xml:space="preserve"> turist</w:t>
      </w:r>
      <w:r w:rsidR="00AB390C">
        <w:rPr>
          <w:rFonts w:asciiTheme="minorHAnsi" w:hAnsiTheme="minorHAnsi" w:cs="Tahoma"/>
          <w:color w:val="003764"/>
        </w:rPr>
        <w:t>i</w:t>
      </w:r>
      <w:r w:rsidRPr="00281FA7">
        <w:rPr>
          <w:rFonts w:asciiTheme="minorHAnsi" w:hAnsiTheme="minorHAnsi" w:cs="Tahoma"/>
          <w:color w:val="003764"/>
        </w:rPr>
        <w:t xml:space="preserve"> i lokalno stanovništv</w:t>
      </w:r>
      <w:r w:rsidR="00AB390C">
        <w:rPr>
          <w:rFonts w:asciiTheme="minorHAnsi" w:hAnsiTheme="minorHAnsi" w:cs="Tahoma"/>
          <w:color w:val="003764"/>
        </w:rPr>
        <w:t>o</w:t>
      </w:r>
    </w:p>
    <w:p w14:paraId="335E9491" w14:textId="77777777" w:rsidR="0022160B" w:rsidRPr="00823601" w:rsidRDefault="0022160B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305254E2" w14:textId="77B80F74" w:rsidR="00823601" w:rsidRPr="00281FA7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281FA7"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6FA323C5" w14:textId="21D0524A" w:rsidR="00823601" w:rsidRDefault="00823601" w:rsidP="00C21CA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Tahoma"/>
          <w:color w:val="003764"/>
        </w:rPr>
      </w:pPr>
      <w:r w:rsidRPr="00B863B4">
        <w:rPr>
          <w:rFonts w:asciiTheme="minorHAnsi" w:hAnsiTheme="minorHAnsi" w:cs="Tahoma"/>
          <w:color w:val="003764"/>
        </w:rPr>
        <w:t>inovativne marketinške i komunikacijske strategije</w:t>
      </w:r>
      <w:r w:rsidR="00B863B4" w:rsidRPr="00B863B4">
        <w:rPr>
          <w:rFonts w:asciiTheme="minorHAnsi" w:hAnsiTheme="minorHAnsi" w:cs="Tahoma"/>
          <w:color w:val="003764"/>
        </w:rPr>
        <w:t xml:space="preserve">, </w:t>
      </w:r>
      <w:r w:rsidRPr="00B863B4">
        <w:rPr>
          <w:rFonts w:asciiTheme="minorHAnsi" w:hAnsiTheme="minorHAnsi" w:cs="Tahoma"/>
          <w:color w:val="003764"/>
        </w:rPr>
        <w:t>ciljni tržišni segmenti</w:t>
      </w:r>
      <w:r w:rsidR="000F6F68">
        <w:rPr>
          <w:rFonts w:asciiTheme="minorHAnsi" w:hAnsiTheme="minorHAnsi" w:cs="Tahoma"/>
          <w:color w:val="003764"/>
        </w:rPr>
        <w:t>,</w:t>
      </w:r>
      <w:r w:rsidRPr="00B863B4">
        <w:rPr>
          <w:rFonts w:asciiTheme="minorHAnsi" w:hAnsiTheme="minorHAnsi" w:cs="Tahoma"/>
          <w:color w:val="003764"/>
        </w:rPr>
        <w:t xml:space="preserve"> marketinšk</w:t>
      </w:r>
      <w:r w:rsidR="000F6F68">
        <w:rPr>
          <w:rFonts w:asciiTheme="minorHAnsi" w:hAnsiTheme="minorHAnsi" w:cs="Tahoma"/>
          <w:color w:val="003764"/>
        </w:rPr>
        <w:t>o</w:t>
      </w:r>
      <w:r w:rsidRPr="00B863B4">
        <w:rPr>
          <w:rFonts w:asciiTheme="minorHAnsi" w:hAnsiTheme="minorHAnsi" w:cs="Tahoma"/>
          <w:color w:val="003764"/>
        </w:rPr>
        <w:t xml:space="preserve"> pozicionira</w:t>
      </w:r>
      <w:r w:rsidR="000F6F68">
        <w:rPr>
          <w:rFonts w:asciiTheme="minorHAnsi" w:hAnsiTheme="minorHAnsi" w:cs="Tahoma"/>
          <w:color w:val="003764"/>
        </w:rPr>
        <w:t>nje</w:t>
      </w:r>
      <w:r w:rsidRPr="00B863B4">
        <w:rPr>
          <w:rFonts w:asciiTheme="minorHAnsi" w:hAnsiTheme="minorHAnsi" w:cs="Tahoma"/>
          <w:color w:val="003764"/>
        </w:rPr>
        <w:t xml:space="preserve"> na ciljnim tržištima</w:t>
      </w:r>
      <w:r w:rsidR="00B863B4" w:rsidRPr="00B863B4">
        <w:rPr>
          <w:rFonts w:asciiTheme="minorHAnsi" w:hAnsiTheme="minorHAnsi" w:cs="Tahoma"/>
          <w:color w:val="003764"/>
        </w:rPr>
        <w:t>,</w:t>
      </w:r>
      <w:r w:rsidRPr="00B863B4">
        <w:rPr>
          <w:rFonts w:asciiTheme="minorHAnsi" w:hAnsiTheme="minorHAnsi" w:cs="Tahoma"/>
          <w:color w:val="003764"/>
        </w:rPr>
        <w:t xml:space="preserve"> </w:t>
      </w:r>
      <w:r w:rsidR="000F6F68">
        <w:rPr>
          <w:rFonts w:asciiTheme="minorHAnsi" w:hAnsiTheme="minorHAnsi" w:cs="Tahoma"/>
          <w:color w:val="003764"/>
        </w:rPr>
        <w:t>motiviranost posjetitelja</w:t>
      </w:r>
      <w:r w:rsidR="00B863B4" w:rsidRPr="00B863B4">
        <w:rPr>
          <w:rFonts w:asciiTheme="minorHAnsi" w:hAnsiTheme="minorHAnsi" w:cs="Tahoma"/>
          <w:color w:val="003764"/>
        </w:rPr>
        <w:t>,</w:t>
      </w:r>
      <w:r w:rsidRPr="00B863B4">
        <w:rPr>
          <w:rFonts w:asciiTheme="minorHAnsi" w:hAnsiTheme="minorHAnsi" w:cs="Tahoma"/>
          <w:color w:val="003764"/>
        </w:rPr>
        <w:t xml:space="preserve"> društvene mreže</w:t>
      </w:r>
      <w:r w:rsidR="00B863B4" w:rsidRPr="00B863B4">
        <w:rPr>
          <w:rFonts w:asciiTheme="minorHAnsi" w:hAnsiTheme="minorHAnsi" w:cs="Tahoma"/>
          <w:color w:val="003764"/>
        </w:rPr>
        <w:t>,</w:t>
      </w:r>
      <w:r w:rsidRPr="00B863B4">
        <w:rPr>
          <w:rFonts w:asciiTheme="minorHAnsi" w:hAnsiTheme="minorHAnsi" w:cs="Tahoma"/>
          <w:color w:val="003764"/>
        </w:rPr>
        <w:t xml:space="preserve"> </w:t>
      </w:r>
      <w:r w:rsidR="00B863B4" w:rsidRPr="00B863B4">
        <w:rPr>
          <w:rFonts w:asciiTheme="minorHAnsi" w:hAnsiTheme="minorHAnsi" w:cs="Tahoma"/>
          <w:color w:val="003764"/>
        </w:rPr>
        <w:t>promocije, aplikacije, paket</w:t>
      </w:r>
      <w:r w:rsidR="00264C4A">
        <w:rPr>
          <w:rFonts w:asciiTheme="minorHAnsi" w:hAnsiTheme="minorHAnsi" w:cs="Tahoma"/>
          <w:color w:val="003764"/>
        </w:rPr>
        <w:t>i</w:t>
      </w:r>
      <w:r w:rsidR="00B863B4" w:rsidRPr="00B863B4">
        <w:rPr>
          <w:rFonts w:asciiTheme="minorHAnsi" w:hAnsiTheme="minorHAnsi" w:cs="Tahoma"/>
          <w:color w:val="003764"/>
        </w:rPr>
        <w:t xml:space="preserve"> proizvoda, plaćene kampanje</w:t>
      </w:r>
      <w:r w:rsidR="00264C4A">
        <w:rPr>
          <w:rFonts w:asciiTheme="minorHAnsi" w:hAnsiTheme="minorHAnsi" w:cs="Tahoma"/>
          <w:color w:val="003764"/>
        </w:rPr>
        <w:t>,</w:t>
      </w:r>
      <w:r w:rsidR="00B863B4" w:rsidRPr="00B863B4">
        <w:rPr>
          <w:rFonts w:asciiTheme="minorHAnsi" w:hAnsiTheme="minorHAnsi" w:cs="Tahoma"/>
          <w:color w:val="003764"/>
        </w:rPr>
        <w:t xml:space="preserve"> kanal</w:t>
      </w:r>
      <w:r w:rsidR="00264C4A">
        <w:rPr>
          <w:rFonts w:asciiTheme="minorHAnsi" w:hAnsiTheme="minorHAnsi" w:cs="Tahoma"/>
          <w:color w:val="003764"/>
        </w:rPr>
        <w:t>i</w:t>
      </w:r>
      <w:r w:rsidR="00B863B4" w:rsidRPr="00B863B4">
        <w:rPr>
          <w:rFonts w:asciiTheme="minorHAnsi" w:hAnsiTheme="minorHAnsi" w:cs="Tahoma"/>
          <w:color w:val="003764"/>
        </w:rPr>
        <w:t xml:space="preserve"> oglašavanj</w:t>
      </w:r>
      <w:r w:rsidR="00264C4A">
        <w:rPr>
          <w:rFonts w:asciiTheme="minorHAnsi" w:hAnsiTheme="minorHAnsi" w:cs="Tahoma"/>
          <w:color w:val="003764"/>
        </w:rPr>
        <w:t>a</w:t>
      </w:r>
    </w:p>
    <w:p w14:paraId="623F7895" w14:textId="77777777" w:rsidR="00B863B4" w:rsidRPr="00B863B4" w:rsidRDefault="00B863B4" w:rsidP="00B863B4">
      <w:pPr>
        <w:pStyle w:val="ListParagraph"/>
        <w:ind w:left="720"/>
        <w:jc w:val="both"/>
        <w:rPr>
          <w:rFonts w:asciiTheme="minorHAnsi" w:hAnsiTheme="minorHAnsi" w:cs="Tahoma"/>
          <w:color w:val="003764"/>
        </w:rPr>
      </w:pPr>
    </w:p>
    <w:p w14:paraId="49037C68" w14:textId="77777777" w:rsidR="001030B7" w:rsidRDefault="001030B7">
      <w:pPr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br w:type="page"/>
      </w:r>
    </w:p>
    <w:p w14:paraId="17B6EEE0" w14:textId="77777777" w:rsidR="001030B7" w:rsidRDefault="001030B7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</w:p>
    <w:p w14:paraId="4A63F36E" w14:textId="25C87ED8" w:rsidR="00823601" w:rsidRPr="00072279" w:rsidRDefault="00823601" w:rsidP="00823601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072279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6A249DD3" w14:textId="206C9A69" w:rsidR="00264C4A" w:rsidRDefault="00072279" w:rsidP="00264C4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Tahoma"/>
          <w:color w:val="003764"/>
        </w:rPr>
      </w:pPr>
      <w:r w:rsidRPr="00C44747">
        <w:rPr>
          <w:rFonts w:asciiTheme="minorHAnsi" w:hAnsiTheme="minorHAnsi" w:cs="Tahoma"/>
          <w:color w:val="003764"/>
        </w:rPr>
        <w:t>pra</w:t>
      </w:r>
      <w:r w:rsidR="00264C4A">
        <w:rPr>
          <w:rFonts w:asciiTheme="minorHAnsi" w:hAnsiTheme="minorHAnsi" w:cs="Tahoma"/>
          <w:color w:val="003764"/>
        </w:rPr>
        <w:t>ćenje kvalitete i</w:t>
      </w:r>
      <w:r w:rsidRPr="00C44747">
        <w:rPr>
          <w:rFonts w:asciiTheme="minorHAnsi" w:hAnsiTheme="minorHAnsi" w:cs="Tahoma"/>
          <w:color w:val="003764"/>
        </w:rPr>
        <w:t xml:space="preserve"> </w:t>
      </w:r>
      <w:r w:rsidR="00823601" w:rsidRPr="00C44747">
        <w:rPr>
          <w:rFonts w:asciiTheme="minorHAnsi" w:hAnsiTheme="minorHAnsi" w:cs="Tahoma"/>
          <w:color w:val="003764"/>
        </w:rPr>
        <w:t>zadovoljstv</w:t>
      </w:r>
      <w:r w:rsidR="00264C4A">
        <w:rPr>
          <w:rFonts w:asciiTheme="minorHAnsi" w:hAnsiTheme="minorHAnsi" w:cs="Tahoma"/>
          <w:color w:val="003764"/>
        </w:rPr>
        <w:t>a</w:t>
      </w:r>
      <w:r w:rsidR="00823601" w:rsidRPr="00C44747">
        <w:rPr>
          <w:rFonts w:asciiTheme="minorHAnsi" w:hAnsiTheme="minorHAnsi" w:cs="Tahoma"/>
          <w:color w:val="003764"/>
        </w:rPr>
        <w:t xml:space="preserve"> posjetitelja tijekom i nakon posjet</w:t>
      </w:r>
      <w:r w:rsidR="00B863B4" w:rsidRPr="00C44747">
        <w:rPr>
          <w:rFonts w:asciiTheme="minorHAnsi" w:hAnsiTheme="minorHAnsi" w:cs="Tahoma"/>
          <w:color w:val="003764"/>
        </w:rPr>
        <w:t xml:space="preserve">e, </w:t>
      </w:r>
      <w:r w:rsidR="00823601" w:rsidRPr="00C44747">
        <w:rPr>
          <w:rFonts w:asciiTheme="minorHAnsi" w:hAnsiTheme="minorHAnsi" w:cs="Tahoma"/>
          <w:color w:val="003764"/>
        </w:rPr>
        <w:t>edu</w:t>
      </w:r>
      <w:r w:rsidR="00264C4A">
        <w:rPr>
          <w:rFonts w:asciiTheme="minorHAnsi" w:hAnsiTheme="minorHAnsi" w:cs="Tahoma"/>
          <w:color w:val="003764"/>
        </w:rPr>
        <w:t>kacija i nagrađivanje</w:t>
      </w:r>
      <w:r w:rsidR="00823601" w:rsidRPr="00C44747">
        <w:rPr>
          <w:rFonts w:asciiTheme="minorHAnsi" w:hAnsiTheme="minorHAnsi" w:cs="Tahoma"/>
          <w:color w:val="003764"/>
        </w:rPr>
        <w:t xml:space="preserve"> djelatnik</w:t>
      </w:r>
      <w:r w:rsidR="00264C4A">
        <w:rPr>
          <w:rFonts w:asciiTheme="minorHAnsi" w:hAnsiTheme="minorHAnsi" w:cs="Tahoma"/>
          <w:color w:val="003764"/>
        </w:rPr>
        <w:t>a</w:t>
      </w:r>
      <w:r w:rsidR="00B863B4" w:rsidRPr="00C44747">
        <w:rPr>
          <w:rFonts w:asciiTheme="minorHAnsi" w:hAnsiTheme="minorHAnsi" w:cs="Tahoma"/>
          <w:color w:val="003764"/>
        </w:rPr>
        <w:t xml:space="preserve"> i volonter</w:t>
      </w:r>
      <w:r w:rsidR="00264C4A">
        <w:rPr>
          <w:rFonts w:asciiTheme="minorHAnsi" w:hAnsiTheme="minorHAnsi" w:cs="Tahoma"/>
          <w:color w:val="003764"/>
        </w:rPr>
        <w:t>a</w:t>
      </w:r>
      <w:r w:rsidR="00823601" w:rsidRPr="00C44747">
        <w:rPr>
          <w:rFonts w:asciiTheme="minorHAnsi" w:hAnsiTheme="minorHAnsi" w:cs="Tahoma"/>
          <w:color w:val="003764"/>
        </w:rPr>
        <w:t>, uključ</w:t>
      </w:r>
      <w:r w:rsidR="00264C4A">
        <w:rPr>
          <w:rFonts w:asciiTheme="minorHAnsi" w:hAnsiTheme="minorHAnsi" w:cs="Tahoma"/>
          <w:color w:val="003764"/>
        </w:rPr>
        <w:t>ivanje</w:t>
      </w:r>
      <w:r w:rsidR="00823601" w:rsidRPr="00C44747">
        <w:rPr>
          <w:rFonts w:asciiTheme="minorHAnsi" w:hAnsiTheme="minorHAnsi" w:cs="Tahoma"/>
          <w:color w:val="003764"/>
        </w:rPr>
        <w:t xml:space="preserve"> lokaln</w:t>
      </w:r>
      <w:r w:rsidR="00264C4A">
        <w:rPr>
          <w:rFonts w:asciiTheme="minorHAnsi" w:hAnsiTheme="minorHAnsi" w:cs="Tahoma"/>
          <w:color w:val="003764"/>
        </w:rPr>
        <w:t>e</w:t>
      </w:r>
      <w:r w:rsidR="00823601" w:rsidRPr="00C44747">
        <w:rPr>
          <w:rFonts w:asciiTheme="minorHAnsi" w:hAnsiTheme="minorHAnsi" w:cs="Tahoma"/>
          <w:color w:val="003764"/>
        </w:rPr>
        <w:t xml:space="preserve"> zajednic</w:t>
      </w:r>
      <w:r w:rsidR="00264C4A">
        <w:rPr>
          <w:rFonts w:asciiTheme="minorHAnsi" w:hAnsiTheme="minorHAnsi" w:cs="Tahoma"/>
          <w:color w:val="003764"/>
        </w:rPr>
        <w:t>e</w:t>
      </w:r>
      <w:r w:rsidR="00823601" w:rsidRPr="00C44747">
        <w:rPr>
          <w:rFonts w:asciiTheme="minorHAnsi" w:hAnsiTheme="minorHAnsi" w:cs="Tahoma"/>
          <w:color w:val="003764"/>
        </w:rPr>
        <w:t xml:space="preserve"> i osjetljiv</w:t>
      </w:r>
      <w:r w:rsidR="00264C4A">
        <w:rPr>
          <w:rFonts w:asciiTheme="minorHAnsi" w:hAnsiTheme="minorHAnsi" w:cs="Tahoma"/>
          <w:color w:val="003764"/>
        </w:rPr>
        <w:t>ih</w:t>
      </w:r>
      <w:r w:rsidR="00823601" w:rsidRPr="00C44747">
        <w:rPr>
          <w:rFonts w:asciiTheme="minorHAnsi" w:hAnsiTheme="minorHAnsi" w:cs="Tahoma"/>
          <w:color w:val="003764"/>
        </w:rPr>
        <w:t xml:space="preserve"> skupin</w:t>
      </w:r>
      <w:r w:rsidR="00264C4A">
        <w:rPr>
          <w:rFonts w:asciiTheme="minorHAnsi" w:hAnsiTheme="minorHAnsi" w:cs="Tahoma"/>
          <w:color w:val="003764"/>
        </w:rPr>
        <w:t>a</w:t>
      </w:r>
      <w:r w:rsidR="00823601" w:rsidRPr="00C44747">
        <w:rPr>
          <w:rFonts w:asciiTheme="minorHAnsi" w:hAnsiTheme="minorHAnsi" w:cs="Tahoma"/>
          <w:color w:val="003764"/>
        </w:rPr>
        <w:t xml:space="preserve"> </w:t>
      </w:r>
    </w:p>
    <w:p w14:paraId="4DFDC227" w14:textId="3A0C1C38" w:rsidR="00C44747" w:rsidRPr="00264C4A" w:rsidRDefault="00823601" w:rsidP="00264C4A">
      <w:pPr>
        <w:pStyle w:val="ListParagraph"/>
        <w:ind w:left="720"/>
        <w:jc w:val="both"/>
        <w:rPr>
          <w:rFonts w:asciiTheme="minorHAnsi" w:hAnsiTheme="minorHAnsi" w:cs="Tahoma"/>
          <w:color w:val="003764"/>
        </w:rPr>
      </w:pPr>
      <w:r w:rsidRPr="00264C4A">
        <w:rPr>
          <w:rFonts w:asciiTheme="minorHAnsi" w:hAnsiTheme="minorHAnsi" w:cs="Tahoma"/>
          <w:color w:val="003764"/>
        </w:rPr>
        <w:t>u organizaciju</w:t>
      </w:r>
      <w:r w:rsidR="00C44747" w:rsidRPr="00264C4A">
        <w:rPr>
          <w:rFonts w:asciiTheme="minorHAnsi" w:hAnsiTheme="minorHAnsi" w:cs="Tahoma"/>
          <w:color w:val="003764"/>
        </w:rPr>
        <w:t>,</w:t>
      </w:r>
      <w:r w:rsidRPr="00264C4A">
        <w:rPr>
          <w:rFonts w:asciiTheme="minorHAnsi" w:hAnsiTheme="minorHAnsi" w:cs="Tahoma"/>
          <w:color w:val="003764"/>
        </w:rPr>
        <w:t xml:space="preserve"> standard</w:t>
      </w:r>
      <w:r w:rsidR="00C44747" w:rsidRPr="00264C4A">
        <w:rPr>
          <w:rFonts w:asciiTheme="minorHAnsi" w:hAnsiTheme="minorHAnsi" w:cs="Tahoma"/>
          <w:color w:val="003764"/>
        </w:rPr>
        <w:t>i</w:t>
      </w:r>
      <w:r w:rsidRPr="00264C4A">
        <w:rPr>
          <w:rFonts w:asciiTheme="minorHAnsi" w:hAnsiTheme="minorHAnsi" w:cs="Tahoma"/>
          <w:color w:val="003764"/>
        </w:rPr>
        <w:t xml:space="preserve"> kvalitete usluge</w:t>
      </w:r>
      <w:r w:rsidR="00C44747" w:rsidRPr="00264C4A">
        <w:rPr>
          <w:rFonts w:asciiTheme="minorHAnsi" w:hAnsiTheme="minorHAnsi" w:cs="Tahoma"/>
          <w:color w:val="003764"/>
        </w:rPr>
        <w:t>,</w:t>
      </w:r>
      <w:r w:rsidRPr="00264C4A">
        <w:rPr>
          <w:rFonts w:asciiTheme="minorHAnsi" w:hAnsiTheme="minorHAnsi" w:cs="Tahoma"/>
          <w:color w:val="003764"/>
        </w:rPr>
        <w:t xml:space="preserve"> komun</w:t>
      </w:r>
      <w:r w:rsidR="00264C4A">
        <w:rPr>
          <w:rFonts w:asciiTheme="minorHAnsi" w:hAnsiTheme="minorHAnsi" w:cs="Tahoma"/>
          <w:color w:val="003764"/>
        </w:rPr>
        <w:t>kacija</w:t>
      </w:r>
      <w:r w:rsidRPr="00264C4A">
        <w:rPr>
          <w:rFonts w:asciiTheme="minorHAnsi" w:hAnsiTheme="minorHAnsi" w:cs="Tahoma"/>
          <w:color w:val="003764"/>
        </w:rPr>
        <w:t xml:space="preserve"> s posjetiteljima prije, za vrijeme i nakon završetka projekta/događanja</w:t>
      </w:r>
    </w:p>
    <w:p w14:paraId="6675D7CA" w14:textId="77777777" w:rsidR="00B556A5" w:rsidRDefault="00C44747" w:rsidP="00823601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Tahoma"/>
          <w:color w:val="003764"/>
        </w:rPr>
      </w:pPr>
      <w:r>
        <w:rPr>
          <w:rFonts w:asciiTheme="minorHAnsi" w:hAnsiTheme="minorHAnsi" w:cs="Tahoma"/>
          <w:color w:val="003764"/>
        </w:rPr>
        <w:t>praćenje</w:t>
      </w:r>
      <w:r w:rsidR="00823601" w:rsidRPr="00C44747">
        <w:rPr>
          <w:rFonts w:asciiTheme="minorHAnsi" w:hAnsiTheme="minorHAnsi" w:cs="Tahoma"/>
          <w:color w:val="003764"/>
        </w:rPr>
        <w:t xml:space="preserve"> i ocjenj</w:t>
      </w:r>
      <w:r>
        <w:rPr>
          <w:rFonts w:asciiTheme="minorHAnsi" w:hAnsiTheme="minorHAnsi" w:cs="Tahoma"/>
          <w:color w:val="003764"/>
        </w:rPr>
        <w:t>ivanje</w:t>
      </w:r>
      <w:r w:rsidR="00823601" w:rsidRPr="00C44747">
        <w:rPr>
          <w:rFonts w:asciiTheme="minorHAnsi" w:hAnsiTheme="minorHAnsi" w:cs="Tahoma"/>
          <w:color w:val="003764"/>
        </w:rPr>
        <w:t xml:space="preserve"> zadovoljstv</w:t>
      </w:r>
      <w:r>
        <w:rPr>
          <w:rFonts w:asciiTheme="minorHAnsi" w:hAnsiTheme="minorHAnsi" w:cs="Tahoma"/>
          <w:color w:val="003764"/>
        </w:rPr>
        <w:t>a</w:t>
      </w:r>
      <w:r w:rsidR="00823601" w:rsidRPr="00C44747">
        <w:rPr>
          <w:rFonts w:asciiTheme="minorHAnsi" w:hAnsiTheme="minorHAnsi" w:cs="Tahoma"/>
          <w:color w:val="003764"/>
        </w:rPr>
        <w:t xml:space="preserve"> posjetitelja </w:t>
      </w:r>
      <w:r w:rsidR="00B556A5">
        <w:rPr>
          <w:rFonts w:asciiTheme="minorHAnsi" w:hAnsiTheme="minorHAnsi" w:cs="Tahoma"/>
          <w:color w:val="003764"/>
        </w:rPr>
        <w:t>i</w:t>
      </w:r>
      <w:r w:rsidR="00823601" w:rsidRPr="00C44747">
        <w:rPr>
          <w:rFonts w:asciiTheme="minorHAnsi" w:hAnsiTheme="minorHAnsi" w:cs="Tahoma"/>
          <w:color w:val="003764"/>
        </w:rPr>
        <w:t xml:space="preserve"> primjer</w:t>
      </w:r>
      <w:r w:rsidR="00B556A5">
        <w:rPr>
          <w:rFonts w:asciiTheme="minorHAnsi" w:hAnsiTheme="minorHAnsi" w:cs="Tahoma"/>
          <w:color w:val="003764"/>
        </w:rPr>
        <w:t>i</w:t>
      </w:r>
      <w:r w:rsidR="00823601" w:rsidRPr="00C44747">
        <w:rPr>
          <w:rFonts w:asciiTheme="minorHAnsi" w:hAnsiTheme="minorHAnsi" w:cs="Tahoma"/>
          <w:color w:val="003764"/>
        </w:rPr>
        <w:t xml:space="preserve"> unaprjeđenja kvalitete na osnovu povratnih informacija posjetitelja</w:t>
      </w:r>
    </w:p>
    <w:p w14:paraId="065B499B" w14:textId="1EFD41B3" w:rsidR="00823601" w:rsidRPr="00B556A5" w:rsidRDefault="00823601" w:rsidP="00823601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Tahoma"/>
          <w:color w:val="003764"/>
        </w:rPr>
      </w:pPr>
      <w:r w:rsidRPr="00B556A5">
        <w:rPr>
          <w:rFonts w:asciiTheme="minorHAnsi" w:hAnsiTheme="minorHAnsi" w:cs="Tahoma"/>
          <w:color w:val="003764"/>
        </w:rPr>
        <w:t>pristupačn</w:t>
      </w:r>
      <w:r w:rsidR="00264C4A">
        <w:rPr>
          <w:rFonts w:asciiTheme="minorHAnsi" w:hAnsiTheme="minorHAnsi" w:cs="Tahoma"/>
          <w:color w:val="003764"/>
        </w:rPr>
        <w:t>ost</w:t>
      </w:r>
      <w:r w:rsidRPr="00B556A5">
        <w:rPr>
          <w:rFonts w:asciiTheme="minorHAnsi" w:hAnsiTheme="minorHAnsi" w:cs="Tahoma"/>
          <w:color w:val="003764"/>
        </w:rPr>
        <w:t xml:space="preserve"> specifičnim individualcima/grupama koj</w:t>
      </w:r>
      <w:r w:rsidR="00B556A5">
        <w:rPr>
          <w:rFonts w:asciiTheme="minorHAnsi" w:hAnsiTheme="minorHAnsi" w:cs="Tahoma"/>
          <w:color w:val="003764"/>
        </w:rPr>
        <w:t>i</w:t>
      </w:r>
      <w:r w:rsidRPr="00B556A5">
        <w:rPr>
          <w:rFonts w:asciiTheme="minorHAnsi" w:hAnsiTheme="minorHAnsi" w:cs="Tahoma"/>
          <w:color w:val="003764"/>
        </w:rPr>
        <w:t xml:space="preserve"> mogu imati specifična ograničenja</w:t>
      </w:r>
      <w:r w:rsidR="00264C4A">
        <w:rPr>
          <w:rFonts w:asciiTheme="minorHAnsi" w:hAnsiTheme="minorHAnsi" w:cs="Tahoma"/>
          <w:color w:val="003764"/>
        </w:rPr>
        <w:t>/</w:t>
      </w:r>
      <w:r w:rsidRPr="00B556A5">
        <w:rPr>
          <w:rFonts w:asciiTheme="minorHAnsi" w:hAnsiTheme="minorHAnsi" w:cs="Tahoma"/>
          <w:color w:val="003764"/>
        </w:rPr>
        <w:t>potrebe</w:t>
      </w:r>
      <w:r w:rsidR="00B556A5">
        <w:rPr>
          <w:rFonts w:asciiTheme="minorHAnsi" w:hAnsiTheme="minorHAnsi" w:cs="Tahoma"/>
          <w:color w:val="003764"/>
        </w:rPr>
        <w:t xml:space="preserve">, </w:t>
      </w:r>
      <w:r w:rsidRPr="00B556A5">
        <w:rPr>
          <w:rFonts w:asciiTheme="minorHAnsi" w:hAnsiTheme="minorHAnsi" w:cs="Tahoma"/>
          <w:color w:val="003764"/>
        </w:rPr>
        <w:t>prilagođeno</w:t>
      </w:r>
      <w:r w:rsidR="00264C4A">
        <w:rPr>
          <w:rFonts w:asciiTheme="minorHAnsi" w:hAnsiTheme="minorHAnsi" w:cs="Tahoma"/>
          <w:color w:val="003764"/>
        </w:rPr>
        <w:t>st</w:t>
      </w:r>
      <w:r w:rsidRPr="00B556A5">
        <w:rPr>
          <w:rFonts w:asciiTheme="minorHAnsi" w:hAnsiTheme="minorHAnsi" w:cs="Tahoma"/>
          <w:color w:val="003764"/>
        </w:rPr>
        <w:t xml:space="preserve"> ranjivim skupinama i osobama s invaliditetom, dolazak s kućnim ljubimcima</w:t>
      </w:r>
      <w:r w:rsidR="00B556A5">
        <w:rPr>
          <w:rFonts w:asciiTheme="minorHAnsi" w:hAnsiTheme="minorHAnsi" w:cs="Tahoma"/>
          <w:color w:val="003764"/>
        </w:rPr>
        <w:t>,</w:t>
      </w:r>
      <w:r w:rsidR="00957E05">
        <w:rPr>
          <w:rFonts w:asciiTheme="minorHAnsi" w:hAnsiTheme="minorHAnsi" w:cs="Tahoma"/>
          <w:color w:val="003764"/>
        </w:rPr>
        <w:t xml:space="preserve"> </w:t>
      </w:r>
      <w:r w:rsidRPr="00B556A5">
        <w:rPr>
          <w:rFonts w:asciiTheme="minorHAnsi" w:hAnsiTheme="minorHAnsi" w:cs="Tahoma"/>
          <w:color w:val="003764"/>
        </w:rPr>
        <w:t>infrastruktura</w:t>
      </w:r>
    </w:p>
    <w:p w14:paraId="77236046" w14:textId="77777777" w:rsidR="00823601" w:rsidRPr="00823601" w:rsidRDefault="00823601" w:rsidP="00823601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2E1B7677" w14:textId="17107426" w:rsidR="00BF6FD2" w:rsidRDefault="00BF6FD2" w:rsidP="00BF6FD2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bookmarkStart w:id="0" w:name="_Hlk200102475"/>
      <w:r w:rsidRPr="00BF6FD2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3D661250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</w:p>
    <w:p w14:paraId="23C86521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Cjelogodišnji i regionalno uravnoteženiji turizam</w:t>
      </w:r>
    </w:p>
    <w:p w14:paraId="59DC6E71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21F70920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3D77A852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Turizam uz očuvan okoliš, prostor i klimu</w:t>
      </w:r>
    </w:p>
    <w:p w14:paraId="328124E3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4BF602E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47D37120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Konkurentan i inovativan turizam</w:t>
      </w:r>
    </w:p>
    <w:p w14:paraId="15A7AB80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030F3BA9" w14:textId="77777777" w:rsidR="00B556A5" w:rsidRPr="00BF6FD2" w:rsidRDefault="00B556A5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0F760F7B" w14:textId="77777777" w:rsidR="00BF6FD2" w:rsidRPr="002226BD" w:rsidRDefault="00BF6FD2" w:rsidP="002226BD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Otporan turizam</w:t>
      </w:r>
    </w:p>
    <w:p w14:paraId="3F3C8D11" w14:textId="77777777" w:rsidR="00BF6FD2" w:rsidRP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bookmarkEnd w:id="0"/>
    <w:p w14:paraId="4B5A6D73" w14:textId="77777777" w:rsidR="00BF6FD2" w:rsidRDefault="00BF6FD2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63ECEB99" w14:textId="77777777" w:rsidR="00C83A9B" w:rsidRPr="00BF6FD2" w:rsidRDefault="00C83A9B" w:rsidP="00BF6FD2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5669C754" w14:textId="458C7306" w:rsidR="002226BD" w:rsidRPr="00B556A5" w:rsidRDefault="00304583" w:rsidP="00B556A5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04583">
        <w:rPr>
          <w:rFonts w:asciiTheme="minorHAnsi" w:hAnsiTheme="minorHAnsi" w:cstheme="minorHAnsi"/>
          <w:b/>
          <w:bCs/>
          <w:szCs w:val="24"/>
        </w:rPr>
        <w:lastRenderedPageBreak/>
        <w:t xml:space="preserve">Online prijavu je obvezno ispuniti te priložiti prezentaciju na internetskoj stranici </w:t>
      </w:r>
      <w:hyperlink r:id="rId8" w:history="1">
        <w:r w:rsidRPr="00304583">
          <w:rPr>
            <w:rStyle w:val="Hyperlink"/>
            <w:rFonts w:asciiTheme="minorHAnsi" w:hAnsiTheme="minorHAnsi" w:cstheme="minorHAnsi"/>
            <w:b/>
            <w:bCs/>
            <w:szCs w:val="24"/>
          </w:rPr>
          <w:t>https://www.danihrvatskogturizma.hr/</w:t>
        </w:r>
      </w:hyperlink>
    </w:p>
    <w:sectPr w:rsidR="002226BD" w:rsidRPr="00B556A5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53FE"/>
    <w:multiLevelType w:val="hybridMultilevel"/>
    <w:tmpl w:val="88CA2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DA8"/>
    <w:multiLevelType w:val="hybridMultilevel"/>
    <w:tmpl w:val="6E066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6513"/>
    <w:multiLevelType w:val="hybridMultilevel"/>
    <w:tmpl w:val="9AFE8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CC11C2A"/>
    <w:multiLevelType w:val="hybridMultilevel"/>
    <w:tmpl w:val="6DB89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7"/>
  </w:num>
  <w:num w:numId="3" w16cid:durableId="1822967359">
    <w:abstractNumId w:val="0"/>
  </w:num>
  <w:num w:numId="4" w16cid:durableId="99835385">
    <w:abstractNumId w:val="10"/>
  </w:num>
  <w:num w:numId="5" w16cid:durableId="431173012">
    <w:abstractNumId w:val="12"/>
  </w:num>
  <w:num w:numId="6" w16cid:durableId="1446727456">
    <w:abstractNumId w:val="17"/>
  </w:num>
  <w:num w:numId="7" w16cid:durableId="729302792">
    <w:abstractNumId w:val="15"/>
  </w:num>
  <w:num w:numId="8" w16cid:durableId="990838946">
    <w:abstractNumId w:val="15"/>
    <w:lvlOverride w:ilvl="0">
      <w:startOverride w:val="1"/>
    </w:lvlOverride>
  </w:num>
  <w:num w:numId="9" w16cid:durableId="627007574">
    <w:abstractNumId w:val="10"/>
    <w:lvlOverride w:ilvl="0">
      <w:startOverride w:val="1"/>
    </w:lvlOverride>
  </w:num>
  <w:num w:numId="10" w16cid:durableId="2059814255">
    <w:abstractNumId w:val="7"/>
  </w:num>
  <w:num w:numId="11" w16cid:durableId="1117531258">
    <w:abstractNumId w:val="3"/>
  </w:num>
  <w:num w:numId="12" w16cid:durableId="765614168">
    <w:abstractNumId w:val="11"/>
  </w:num>
  <w:num w:numId="13" w16cid:durableId="1832023406">
    <w:abstractNumId w:val="13"/>
  </w:num>
  <w:num w:numId="14" w16cid:durableId="660233256">
    <w:abstractNumId w:val="6"/>
  </w:num>
  <w:num w:numId="15" w16cid:durableId="1527669111">
    <w:abstractNumId w:val="16"/>
  </w:num>
  <w:num w:numId="16" w16cid:durableId="695544408">
    <w:abstractNumId w:val="8"/>
  </w:num>
  <w:num w:numId="17" w16cid:durableId="1099566861">
    <w:abstractNumId w:val="2"/>
  </w:num>
  <w:num w:numId="18" w16cid:durableId="1563641165">
    <w:abstractNumId w:val="14"/>
  </w:num>
  <w:num w:numId="19" w16cid:durableId="1202207212">
    <w:abstractNumId w:val="9"/>
  </w:num>
  <w:num w:numId="20" w16cid:durableId="549265640">
    <w:abstractNumId w:val="5"/>
  </w:num>
  <w:num w:numId="21" w16cid:durableId="93443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72279"/>
    <w:rsid w:val="000C3472"/>
    <w:rsid w:val="000C4E9E"/>
    <w:rsid w:val="000D2BFE"/>
    <w:rsid w:val="000D4F27"/>
    <w:rsid w:val="000E5948"/>
    <w:rsid w:val="000F6F68"/>
    <w:rsid w:val="001030B7"/>
    <w:rsid w:val="0010610B"/>
    <w:rsid w:val="001144B4"/>
    <w:rsid w:val="0012624E"/>
    <w:rsid w:val="00145F02"/>
    <w:rsid w:val="00196665"/>
    <w:rsid w:val="001B018E"/>
    <w:rsid w:val="0022160B"/>
    <w:rsid w:val="002226BD"/>
    <w:rsid w:val="0023028E"/>
    <w:rsid w:val="0026297F"/>
    <w:rsid w:val="00264C4A"/>
    <w:rsid w:val="00281FA7"/>
    <w:rsid w:val="002B237A"/>
    <w:rsid w:val="002C3203"/>
    <w:rsid w:val="00304583"/>
    <w:rsid w:val="00306038"/>
    <w:rsid w:val="003261A2"/>
    <w:rsid w:val="003310BD"/>
    <w:rsid w:val="003830E1"/>
    <w:rsid w:val="00403CC6"/>
    <w:rsid w:val="00456267"/>
    <w:rsid w:val="004634A7"/>
    <w:rsid w:val="00473590"/>
    <w:rsid w:val="00482A83"/>
    <w:rsid w:val="00487868"/>
    <w:rsid w:val="004F3373"/>
    <w:rsid w:val="00543BDA"/>
    <w:rsid w:val="005E1CB0"/>
    <w:rsid w:val="00615847"/>
    <w:rsid w:val="00694D7D"/>
    <w:rsid w:val="007269E4"/>
    <w:rsid w:val="00790F7E"/>
    <w:rsid w:val="00801AC7"/>
    <w:rsid w:val="00823601"/>
    <w:rsid w:val="008C2259"/>
    <w:rsid w:val="008D0E95"/>
    <w:rsid w:val="008E43BF"/>
    <w:rsid w:val="008E5A49"/>
    <w:rsid w:val="00956DEE"/>
    <w:rsid w:val="00957E05"/>
    <w:rsid w:val="009A4476"/>
    <w:rsid w:val="009D774C"/>
    <w:rsid w:val="00A431D9"/>
    <w:rsid w:val="00A82F58"/>
    <w:rsid w:val="00AB390C"/>
    <w:rsid w:val="00AB42BF"/>
    <w:rsid w:val="00B1153B"/>
    <w:rsid w:val="00B556A5"/>
    <w:rsid w:val="00B863B4"/>
    <w:rsid w:val="00B936DD"/>
    <w:rsid w:val="00BA0792"/>
    <w:rsid w:val="00BE39FD"/>
    <w:rsid w:val="00BF6FD2"/>
    <w:rsid w:val="00C060C5"/>
    <w:rsid w:val="00C44747"/>
    <w:rsid w:val="00C83A9B"/>
    <w:rsid w:val="00CD6C88"/>
    <w:rsid w:val="00D30F44"/>
    <w:rsid w:val="00D52940"/>
    <w:rsid w:val="00D70807"/>
    <w:rsid w:val="00DA0EFC"/>
    <w:rsid w:val="00E30AD0"/>
    <w:rsid w:val="00E87B43"/>
    <w:rsid w:val="00F843D3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ihrvatskogturizm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25</cp:revision>
  <cp:lastPrinted>2013-04-03T11:12:00Z</cp:lastPrinted>
  <dcterms:created xsi:type="dcterms:W3CDTF">2017-08-30T16:00:00Z</dcterms:created>
  <dcterms:modified xsi:type="dcterms:W3CDTF">2025-06-12T14:15:00Z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